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4770E978"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w:t>
      </w:r>
      <w:r w:rsidR="00524132">
        <w:rPr>
          <w:b/>
          <w:noProof/>
          <w:sz w:val="24"/>
        </w:rPr>
        <w:t>-Ad-Hoc</w:t>
      </w:r>
      <w:r>
        <w:rPr>
          <w:b/>
          <w:noProof/>
          <w:sz w:val="24"/>
        </w:rPr>
        <w:t>-e</w:t>
      </w:r>
      <w:r w:rsidRPr="00F25496">
        <w:rPr>
          <w:b/>
          <w:i/>
          <w:noProof/>
          <w:sz w:val="24"/>
        </w:rPr>
        <w:t xml:space="preserve"> </w:t>
      </w:r>
      <w:r w:rsidRPr="00F25496">
        <w:rPr>
          <w:b/>
          <w:i/>
          <w:noProof/>
          <w:sz w:val="28"/>
        </w:rPr>
        <w:tab/>
        <w:t>S3-</w:t>
      </w:r>
      <w:r w:rsidR="006E39E5" w:rsidRPr="006E39E5">
        <w:rPr>
          <w:b/>
          <w:i/>
          <w:noProof/>
          <w:sz w:val="28"/>
        </w:rPr>
        <w:t>221584</w:t>
      </w:r>
    </w:p>
    <w:p w14:paraId="7CB45193" w14:textId="4F45F201" w:rsidR="001E41F3" w:rsidRPr="00887DA0" w:rsidRDefault="00887DA0" w:rsidP="00887DA0">
      <w:pPr>
        <w:pStyle w:val="CRCoverPage"/>
        <w:outlineLvl w:val="0"/>
        <w:rPr>
          <w:b/>
          <w:bCs/>
          <w:noProof/>
          <w:sz w:val="24"/>
        </w:rPr>
      </w:pPr>
      <w:r w:rsidRPr="00887DA0">
        <w:rPr>
          <w:b/>
          <w:bCs/>
          <w:sz w:val="24"/>
        </w:rPr>
        <w:t xml:space="preserve">e-meeting, </w:t>
      </w:r>
      <w:r w:rsidR="00524132" w:rsidRPr="00524132">
        <w:rPr>
          <w:b/>
          <w:bCs/>
          <w:sz w:val="24"/>
        </w:rPr>
        <w:t>27 June – July 1st</w:t>
      </w:r>
      <w:proofErr w:type="gramStart"/>
      <w:r w:rsidR="00524132" w:rsidRPr="00524132">
        <w:rPr>
          <w:b/>
          <w:bCs/>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FFEBA3" w:rsidR="001E41F3" w:rsidRPr="00410371" w:rsidRDefault="009D5E60" w:rsidP="00E13F3D">
            <w:pPr>
              <w:pStyle w:val="CRCoverPage"/>
              <w:spacing w:after="0"/>
              <w:jc w:val="right"/>
              <w:rPr>
                <w:b/>
                <w:noProof/>
                <w:sz w:val="28"/>
              </w:rPr>
            </w:pPr>
            <w:fldSimple w:instr=" DOCPROPERTY  Spec#  \* MERGEFORMAT ">
              <w:r w:rsidR="0029481B">
                <w:rPr>
                  <w:b/>
                  <w:noProof/>
                  <w:sz w:val="28"/>
                </w:rPr>
                <w:t>33.536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2EBD1" w:rsidR="001E41F3" w:rsidRPr="00410371" w:rsidRDefault="006E39E5" w:rsidP="00547111">
            <w:pPr>
              <w:pStyle w:val="CRCoverPage"/>
              <w:spacing w:after="0"/>
              <w:rPr>
                <w:noProof/>
              </w:rPr>
            </w:pPr>
            <w:r w:rsidRPr="006E39E5">
              <w:rPr>
                <w:b/>
                <w:noProof/>
                <w:sz w:val="28"/>
              </w:rPr>
              <w:t>Draft CR</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22F0C" w:rsidR="001E41F3" w:rsidRPr="00410371" w:rsidRDefault="0029481B" w:rsidP="00E13F3D">
            <w:pPr>
              <w:pStyle w:val="CRCoverPage"/>
              <w:spacing w:after="0"/>
              <w:jc w:val="center"/>
              <w:rPr>
                <w:b/>
                <w:noProof/>
              </w:rPr>
            </w:pPr>
            <w:r w:rsidRPr="0029481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A9351" w:rsidR="001E41F3" w:rsidRPr="00410371" w:rsidRDefault="0029481B">
            <w:pPr>
              <w:pStyle w:val="CRCoverPage"/>
              <w:spacing w:after="0"/>
              <w:jc w:val="center"/>
              <w:rPr>
                <w:noProof/>
                <w:sz w:val="28"/>
              </w:rPr>
            </w:pPr>
            <w:r w:rsidRPr="0029481B">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AFDE19" w:rsidR="00F25D98" w:rsidRDefault="009A08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E80DE" w:rsidR="001E41F3" w:rsidRDefault="0029481B">
            <w:pPr>
              <w:pStyle w:val="CRCoverPage"/>
              <w:spacing w:after="0"/>
              <w:ind w:left="100"/>
              <w:rPr>
                <w:noProof/>
              </w:rPr>
            </w:pPr>
            <w:r w:rsidRPr="0029481B">
              <w:rPr>
                <w:noProof/>
              </w:rPr>
              <w:t>Null algorithm is not security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2C904" w:rsidR="001E41F3" w:rsidRDefault="0029481B">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77AF0" w:rsidR="001E41F3" w:rsidRDefault="009D5E60" w:rsidP="0029481B">
            <w:pPr>
              <w:pStyle w:val="CRCoverPage"/>
              <w:spacing w:after="0"/>
              <w:ind w:left="100"/>
            </w:pPr>
            <w:fldSimple w:instr=" DOCPROPERTY  RelatedWis  \* MERGEFORMAT ">
              <w:r w:rsidR="0029481B" w:rsidRPr="0029481B">
                <w:rPr>
                  <w:noProof/>
                </w:rPr>
                <w:t xml:space="preserve">eV2XARC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5D656F3" w:rsidR="001E41F3" w:rsidRDefault="004D5235">
            <w:pPr>
              <w:pStyle w:val="CRCoverPage"/>
              <w:spacing w:after="0"/>
              <w:ind w:left="100"/>
              <w:rPr>
                <w:noProof/>
              </w:rPr>
            </w:pPr>
            <w:r>
              <w:t>2022-</w:t>
            </w:r>
            <w:r w:rsidR="00107384">
              <w:t>06-15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469DF8" w:rsidR="001E41F3" w:rsidRDefault="009D5E60" w:rsidP="00D24991">
            <w:pPr>
              <w:pStyle w:val="CRCoverPage"/>
              <w:spacing w:after="0"/>
              <w:ind w:left="100" w:right="-609"/>
              <w:rPr>
                <w:b/>
                <w:noProof/>
              </w:rPr>
            </w:pPr>
            <w:fldSimple w:instr=" DOCPROPERTY  Cat  \* MERGEFORMAT ">
              <w:r w:rsidR="0029481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CBCD9" w:rsidR="001E41F3" w:rsidRDefault="004D5235">
            <w:pPr>
              <w:pStyle w:val="CRCoverPage"/>
              <w:spacing w:after="0"/>
              <w:ind w:left="100"/>
              <w:rPr>
                <w:noProof/>
              </w:rPr>
            </w:pPr>
            <w:r>
              <w:t>Rel-</w:t>
            </w:r>
            <w:r w:rsidR="0029481B">
              <w:t>1</w:t>
            </w:r>
            <w:r w:rsidR="00A90F5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1DC382" w:rsidR="001E41F3" w:rsidRDefault="00602702">
            <w:pPr>
              <w:pStyle w:val="CRCoverPage"/>
              <w:spacing w:after="0"/>
              <w:ind w:left="100"/>
              <w:rPr>
                <w:noProof/>
              </w:rPr>
            </w:pPr>
            <w:r>
              <w:rPr>
                <w:noProof/>
              </w:rPr>
              <w:t>There is a confusion of the usage of NULL security algorithm with the no security in the TS. The usage of</w:t>
            </w:r>
            <w:r w:rsidRPr="00602702">
              <w:rPr>
                <w:noProof/>
              </w:rPr>
              <w:t xml:space="preserve"> null </w:t>
            </w:r>
            <w:r>
              <w:rPr>
                <w:noProof/>
              </w:rPr>
              <w:t xml:space="preserve">algorithm </w:t>
            </w:r>
            <w:r w:rsidRPr="00602702">
              <w:rPr>
                <w:noProof/>
              </w:rPr>
              <w:t>should not mean deactivation of the security but only absence of the key value even if the security is activated.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4E1E8" w:rsidR="001E41F3" w:rsidRDefault="00602702">
            <w:pPr>
              <w:pStyle w:val="CRCoverPage"/>
              <w:spacing w:after="0"/>
              <w:ind w:left="100"/>
              <w:rPr>
                <w:noProof/>
              </w:rPr>
            </w:pPr>
            <w:r w:rsidRPr="00602702">
              <w:rPr>
                <w:noProof/>
              </w:rPr>
              <w:t>It is clarified that the Null algorithms should be separated from the activation of the security.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F5F66" w:rsidR="001E41F3" w:rsidRDefault="00602702">
            <w:pPr>
              <w:pStyle w:val="CRCoverPage"/>
              <w:spacing w:after="0"/>
              <w:ind w:left="100"/>
              <w:rPr>
                <w:noProof/>
              </w:rPr>
            </w:pPr>
            <w:r w:rsidRPr="00602702">
              <w:rPr>
                <w:noProof/>
              </w:rPr>
              <w:t xml:space="preserve">The </w:t>
            </w:r>
            <w:r w:rsidR="00481ACF">
              <w:rPr>
                <w:noProof/>
              </w:rPr>
              <w:t>ambiguity</w:t>
            </w:r>
            <w:r w:rsidRPr="00602702">
              <w:rPr>
                <w:noProof/>
              </w:rPr>
              <w:t xml:space="preserve"> in the spec remains and for instance the security protected messages for PC5-S and PC5-RRC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8B3FB" w:rsidR="001E41F3" w:rsidRDefault="002B704D">
            <w:pPr>
              <w:pStyle w:val="CRCoverPage"/>
              <w:spacing w:after="0"/>
              <w:ind w:left="100"/>
              <w:rPr>
                <w:noProof/>
              </w:rPr>
            </w:pPr>
            <w:r w:rsidRPr="002B704D">
              <w:rPr>
                <w:noProof/>
              </w:rPr>
              <w:t>5.3.3.1.2.1</w:t>
            </w:r>
            <w:r>
              <w:rPr>
                <w:noProof/>
              </w:rPr>
              <w:t xml:space="preserve">, </w:t>
            </w:r>
            <w:r w:rsidRPr="002B704D">
              <w:rPr>
                <w:noProof/>
              </w:rPr>
              <w:t>5.3.3.1.4.2.3</w:t>
            </w:r>
            <w:r>
              <w:rPr>
                <w:noProof/>
              </w:rPr>
              <w:t xml:space="preserve">, </w:t>
            </w:r>
            <w:r w:rsidRPr="002B704D">
              <w:rPr>
                <w:noProof/>
              </w:rPr>
              <w:t>5.3.3.2.1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D93906" w:rsidR="001E41F3" w:rsidRDefault="006027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40DAF0" w:rsidR="001E41F3" w:rsidRDefault="00145D43">
            <w:pPr>
              <w:pStyle w:val="CRCoverPage"/>
              <w:spacing w:after="0"/>
              <w:ind w:left="99"/>
              <w:rPr>
                <w:noProof/>
              </w:rPr>
            </w:pPr>
            <w:r>
              <w:rPr>
                <w:noProof/>
              </w:rPr>
              <w:t>TS</w:t>
            </w:r>
            <w:r w:rsidR="00602702">
              <w:rPr>
                <w:noProof/>
              </w:rPr>
              <w:t xml:space="preserve"> </w:t>
            </w:r>
            <w:r w:rsidR="00602702" w:rsidRPr="00602702">
              <w:rPr>
                <w:noProof/>
              </w:rPr>
              <w:t>24.587</w:t>
            </w:r>
            <w:r>
              <w:rPr>
                <w:noProof/>
              </w:rPr>
              <w:t xml:space="preserve"> CR </w:t>
            </w:r>
            <w:r w:rsidR="00602702">
              <w:rPr>
                <w:noProof/>
              </w:rPr>
              <w:t>0235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1F3958" w:rsidR="001E41F3" w:rsidRDefault="006A4F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E7D956" w:rsidR="001E41F3" w:rsidRDefault="006A4F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698FDD8" w:rsidR="001E41F3" w:rsidRPr="00DC7430" w:rsidRDefault="00DC7430" w:rsidP="00DC7430">
      <w:pPr>
        <w:pBdr>
          <w:top w:val="single" w:sz="4" w:space="1" w:color="FF0000"/>
          <w:left w:val="single" w:sz="4" w:space="4" w:color="FF0000"/>
          <w:bottom w:val="single" w:sz="4" w:space="1" w:color="FF0000"/>
          <w:right w:val="single" w:sz="4" w:space="4" w:color="FF0000"/>
        </w:pBdr>
        <w:jc w:val="center"/>
        <w:rPr>
          <w:b/>
          <w:bCs/>
          <w:noProof/>
          <w:color w:val="FF0000"/>
        </w:rPr>
      </w:pPr>
      <w:r w:rsidRPr="00DC7430">
        <w:rPr>
          <w:b/>
          <w:bCs/>
          <w:noProof/>
          <w:color w:val="FF0000"/>
        </w:rPr>
        <w:lastRenderedPageBreak/>
        <w:t>Start of First Change</w:t>
      </w:r>
    </w:p>
    <w:p w14:paraId="1087F2BD" w14:textId="77777777" w:rsidR="002B704D" w:rsidRPr="008E67A7" w:rsidRDefault="002B704D" w:rsidP="002B704D">
      <w:pPr>
        <w:pStyle w:val="H6"/>
      </w:pPr>
      <w:bookmarkStart w:id="2" w:name="_Toc42179128"/>
      <w:r w:rsidRPr="008E67A7">
        <w:t>5.3.3.1.2.1</w:t>
      </w:r>
      <w:r>
        <w:tab/>
      </w:r>
      <w:r w:rsidRPr="008E67A7">
        <w:t>Key hierarchy</w:t>
      </w:r>
      <w:bookmarkEnd w:id="2"/>
    </w:p>
    <w:p w14:paraId="4A77FF32" w14:textId="77777777" w:rsidR="002B704D" w:rsidRPr="008E67A7" w:rsidRDefault="002B704D" w:rsidP="002B704D">
      <w:r w:rsidRPr="008E67A7">
        <w:t xml:space="preserve">PC5 unicast link uses 4 different layers of keying material as shown in figure 5.3.3.1.2.1-1. </w:t>
      </w:r>
    </w:p>
    <w:p w14:paraId="78860664" w14:textId="77777777" w:rsidR="002B704D" w:rsidRPr="008E67A7" w:rsidRDefault="002B704D" w:rsidP="002B704D">
      <w:pPr>
        <w:pStyle w:val="TH"/>
      </w:pPr>
      <w:r w:rsidRPr="008E67A7">
        <w:object w:dxaOrig="8130" w:dyaOrig="4642" w14:anchorId="685B4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25pt;height:227.05pt" o:ole="">
            <v:imagedata r:id="rId16" o:title=""/>
          </v:shape>
          <o:OLEObject Type="Embed" ProgID="Visio.Drawing.15" ShapeID="_x0000_i1025" DrawAspect="Content" ObjectID="_1717331852" r:id="rId17"/>
        </w:object>
      </w:r>
    </w:p>
    <w:p w14:paraId="48B01361" w14:textId="77777777" w:rsidR="002B704D" w:rsidRPr="008E67A7" w:rsidRDefault="002B704D" w:rsidP="002B704D">
      <w:pPr>
        <w:pStyle w:val="TF"/>
        <w:rPr>
          <w:lang w:eastAsia="zh-CN"/>
        </w:rPr>
      </w:pPr>
      <w:r w:rsidRPr="008E67A7">
        <w:t xml:space="preserve">Figure </w:t>
      </w:r>
      <w:r w:rsidRPr="008E67A7">
        <w:rPr>
          <w:lang w:eastAsia="zh-CN"/>
        </w:rPr>
        <w:t>5.3.3.1.2.1-1</w:t>
      </w:r>
      <w:r w:rsidRPr="008E67A7">
        <w:t>: Key Hierarchy for PC5 unicast link</w:t>
      </w:r>
    </w:p>
    <w:p w14:paraId="25E43D31" w14:textId="77777777" w:rsidR="002B704D" w:rsidRPr="008E67A7" w:rsidRDefault="002B704D" w:rsidP="002B704D">
      <w:r w:rsidRPr="008E67A7">
        <w:t>The different layers of keys are the following:</w:t>
      </w:r>
    </w:p>
    <w:p w14:paraId="400C492F" w14:textId="77777777" w:rsidR="002B704D" w:rsidRPr="008E67A7" w:rsidRDefault="002B704D" w:rsidP="002B704D">
      <w:pPr>
        <w:pStyle w:val="B1"/>
      </w:pPr>
      <w:r>
        <w:t>-</w:t>
      </w:r>
      <w:r>
        <w:tab/>
      </w:r>
      <w:r w:rsidRPr="008E67A7">
        <w:t>Long term credentials: These are the credentials that are provisioned into the UE(s) and form the root of the security of the PC5 unicast link. The credentials may include symmetric key(s) or public/private key pair depending on the particular use case. Authentication signalling (see clause 5.3.3.1.3.2) is exchanged between the UEs to derive the K</w:t>
      </w:r>
      <w:r w:rsidRPr="008E67A7">
        <w:rPr>
          <w:vertAlign w:val="subscript"/>
        </w:rPr>
        <w:t>NRP</w:t>
      </w:r>
      <w:r w:rsidRPr="008E67A7">
        <w:t xml:space="preserve">. </w:t>
      </w:r>
    </w:p>
    <w:p w14:paraId="32605562" w14:textId="77777777" w:rsidR="002B704D" w:rsidRPr="008E67A7" w:rsidRDefault="002B704D" w:rsidP="002B704D">
      <w:pPr>
        <w:pStyle w:val="B1"/>
      </w:pPr>
      <w:r>
        <w:t>-</w:t>
      </w:r>
      <w:r>
        <w:tab/>
      </w:r>
      <w:r w:rsidRPr="008E67A7">
        <w:t>K</w:t>
      </w:r>
      <w:r w:rsidRPr="008E67A7">
        <w:rPr>
          <w:vertAlign w:val="subscript"/>
        </w:rPr>
        <w:t>NRP</w:t>
      </w:r>
      <w:r w:rsidRPr="008E67A7">
        <w:t xml:space="preserve">: This is a 256-bit root key that is shared between the two entities that communicating using </w:t>
      </w:r>
      <w:r w:rsidRPr="00FB6CCB">
        <w:t>NR</w:t>
      </w:r>
      <w:r w:rsidRPr="008E67A7">
        <w:t xml:space="preserve"> PC5 unicast link. It may be refreshed by re-running the authentication signalling using the long-term credentials. </w:t>
      </w:r>
      <w:proofErr w:type="gramStart"/>
      <w:r>
        <w:t xml:space="preserve">Nonces </w:t>
      </w:r>
      <w:r w:rsidRPr="008E67A7">
        <w:t xml:space="preserve"> are</w:t>
      </w:r>
      <w:proofErr w:type="gramEnd"/>
      <w:r w:rsidRPr="008E67A7">
        <w:t xml:space="preserve"> exchanged between the UEs</w:t>
      </w:r>
      <w:r>
        <w:t xml:space="preserve"> and used with the K</w:t>
      </w:r>
      <w:r>
        <w:rPr>
          <w:vertAlign w:val="subscript"/>
        </w:rPr>
        <w:t xml:space="preserve">NRP </w:t>
      </w:r>
      <w:r>
        <w:t>to generate a K</w:t>
      </w:r>
      <w:r>
        <w:rPr>
          <w:vertAlign w:val="subscript"/>
        </w:rPr>
        <w:t>NRP-</w:t>
      </w:r>
      <w:proofErr w:type="spellStart"/>
      <w:r>
        <w:rPr>
          <w:vertAlign w:val="subscript"/>
        </w:rPr>
        <w:t>sess</w:t>
      </w:r>
      <w:proofErr w:type="spellEnd"/>
      <w:r>
        <w:t xml:space="preserve"> (the next layer of keys)</w:t>
      </w:r>
      <w:r w:rsidRPr="008E67A7">
        <w:t>. K</w:t>
      </w:r>
      <w:r w:rsidRPr="008E67A7">
        <w:rPr>
          <w:vertAlign w:val="subscript"/>
        </w:rPr>
        <w:t>NRP</w:t>
      </w:r>
      <w:r w:rsidRPr="008E67A7">
        <w:t xml:space="preserve"> may be kept even when the UEs have no active unicast communication session between them. </w:t>
      </w:r>
      <w:proofErr w:type="gramStart"/>
      <w:r w:rsidRPr="008E67A7">
        <w:t xml:space="preserve">The </w:t>
      </w:r>
      <w:r>
        <w:t xml:space="preserve"> 32</w:t>
      </w:r>
      <w:proofErr w:type="gramEnd"/>
      <w:r>
        <w:t xml:space="preserve">-bit </w:t>
      </w:r>
      <w:r w:rsidRPr="008E67A7">
        <w:t>K</w:t>
      </w:r>
      <w:r w:rsidRPr="008E67A7">
        <w:rPr>
          <w:vertAlign w:val="subscript"/>
        </w:rPr>
        <w:t>NRP</w:t>
      </w:r>
      <w:r w:rsidRPr="008E67A7">
        <w:t xml:space="preserve"> ID is used to identify K</w:t>
      </w:r>
      <w:r w:rsidRPr="008E67A7">
        <w:rPr>
          <w:vertAlign w:val="subscript"/>
        </w:rPr>
        <w:t>NRP.</w:t>
      </w:r>
    </w:p>
    <w:p w14:paraId="34B86B1E" w14:textId="77777777" w:rsidR="002B704D" w:rsidRPr="008E67A7" w:rsidRDefault="002B704D" w:rsidP="002B704D">
      <w:pPr>
        <w:pStyle w:val="B1"/>
      </w:pPr>
      <w:r>
        <w:t>-</w:t>
      </w:r>
      <w:r>
        <w:tab/>
      </w:r>
      <w:r w:rsidRPr="008E67A7">
        <w:t>K</w:t>
      </w:r>
      <w:r w:rsidRPr="008E67A7">
        <w:rPr>
          <w:vertAlign w:val="subscript"/>
        </w:rPr>
        <w:t>NRP-</w:t>
      </w:r>
      <w:proofErr w:type="spellStart"/>
      <w:r w:rsidRPr="008E67A7">
        <w:rPr>
          <w:vertAlign w:val="subscript"/>
        </w:rPr>
        <w:t>sess</w:t>
      </w:r>
      <w:proofErr w:type="spellEnd"/>
      <w:r w:rsidRPr="008E67A7">
        <w:t xml:space="preserve">: This is the 256-bit key that is </w:t>
      </w:r>
      <w:r>
        <w:t>derived by UE from K</w:t>
      </w:r>
      <w:r>
        <w:rPr>
          <w:vertAlign w:val="subscript"/>
        </w:rPr>
        <w:t>NRP</w:t>
      </w:r>
      <w:r w:rsidRPr="008E67A7">
        <w:t xml:space="preserve"> </w:t>
      </w:r>
      <w:r>
        <w:t xml:space="preserve">and </w:t>
      </w:r>
      <w:r w:rsidRPr="008E67A7">
        <w:t xml:space="preserve">is used </w:t>
      </w:r>
      <w:r>
        <w:t xml:space="preserve">derive keys that </w:t>
      </w:r>
      <w:r w:rsidRPr="008E67A7">
        <w:t xml:space="preserve">to protect the transfer of data between the UEs. </w:t>
      </w:r>
      <w:r>
        <w:t>The K</w:t>
      </w:r>
      <w:r>
        <w:rPr>
          <w:vertAlign w:val="subscript"/>
        </w:rPr>
        <w:t>NRP-</w:t>
      </w:r>
      <w:proofErr w:type="spellStart"/>
      <w:r>
        <w:rPr>
          <w:vertAlign w:val="subscript"/>
        </w:rPr>
        <w:t>sess</w:t>
      </w:r>
      <w:proofErr w:type="spellEnd"/>
      <w:r>
        <w:t xml:space="preserve"> is derived per unicast link. </w:t>
      </w:r>
      <w:r w:rsidRPr="008E67A7">
        <w:t>During activated unicast communication session between the UEs, the K</w:t>
      </w:r>
      <w:r w:rsidRPr="008E67A7">
        <w:rPr>
          <w:vertAlign w:val="subscript"/>
        </w:rPr>
        <w:t>NRP-</w:t>
      </w:r>
      <w:proofErr w:type="spellStart"/>
      <w:r w:rsidRPr="008E67A7">
        <w:rPr>
          <w:vertAlign w:val="subscript"/>
        </w:rPr>
        <w:t>sess</w:t>
      </w:r>
      <w:proofErr w:type="spellEnd"/>
      <w:r w:rsidRPr="008E67A7">
        <w:t xml:space="preserve"> may be refreshed by running the rekeying procedure. The actual keys (see next bullet) that are used in the confidentiality and integrity algorithms are derived directly from K</w:t>
      </w:r>
      <w:r w:rsidRPr="008E67A7">
        <w:rPr>
          <w:vertAlign w:val="subscript"/>
        </w:rPr>
        <w:t>NRP-sess</w:t>
      </w:r>
      <w:r w:rsidRPr="008E67A7">
        <w:t>. The 16-bit K</w:t>
      </w:r>
      <w:r w:rsidRPr="008E67A7">
        <w:rPr>
          <w:vertAlign w:val="subscript"/>
        </w:rPr>
        <w:t>NRP-</w:t>
      </w:r>
      <w:proofErr w:type="spellStart"/>
      <w:r w:rsidRPr="008E67A7">
        <w:rPr>
          <w:vertAlign w:val="subscript"/>
        </w:rPr>
        <w:t>sess</w:t>
      </w:r>
      <w:proofErr w:type="spellEnd"/>
      <w:r w:rsidRPr="008E67A7">
        <w:t xml:space="preserve"> ID identifies the K</w:t>
      </w:r>
      <w:r w:rsidRPr="008E67A7">
        <w:rPr>
          <w:vertAlign w:val="subscript"/>
        </w:rPr>
        <w:t>NRP-sess</w:t>
      </w:r>
      <w:r w:rsidRPr="008E67A7">
        <w:t xml:space="preserve">. </w:t>
      </w:r>
    </w:p>
    <w:p w14:paraId="21F22190" w14:textId="79A234F5" w:rsidR="002B704D" w:rsidRPr="008E67A7" w:rsidRDefault="002B704D" w:rsidP="002B704D">
      <w:pPr>
        <w:pStyle w:val="NO"/>
      </w:pPr>
      <w:r w:rsidRPr="00832837">
        <w:t>NOTE 1:</w:t>
      </w:r>
      <w:r w:rsidRPr="00832837">
        <w:tab/>
      </w:r>
      <w:r w:rsidRPr="00832837">
        <w:rPr>
          <w:rPrChange w:id="3" w:author="Lenovo" w:date="2022-05-31T15:18:00Z">
            <w:rPr>
              <w:highlight w:val="yellow"/>
            </w:rPr>
          </w:rPrChange>
        </w:rPr>
        <w:t>A K</w:t>
      </w:r>
      <w:r w:rsidRPr="00832837">
        <w:rPr>
          <w:vertAlign w:val="subscript"/>
          <w:rPrChange w:id="4" w:author="Lenovo" w:date="2022-05-31T15:18:00Z">
            <w:rPr>
              <w:highlight w:val="yellow"/>
              <w:vertAlign w:val="subscript"/>
            </w:rPr>
          </w:rPrChange>
        </w:rPr>
        <w:t>NRP-</w:t>
      </w:r>
      <w:proofErr w:type="spellStart"/>
      <w:r w:rsidRPr="00832837">
        <w:rPr>
          <w:vertAlign w:val="subscript"/>
          <w:rPrChange w:id="5" w:author="Lenovo" w:date="2022-05-31T15:18:00Z">
            <w:rPr>
              <w:highlight w:val="yellow"/>
              <w:vertAlign w:val="subscript"/>
            </w:rPr>
          </w:rPrChange>
        </w:rPr>
        <w:t>sess</w:t>
      </w:r>
      <w:proofErr w:type="spellEnd"/>
      <w:r w:rsidRPr="00832837">
        <w:rPr>
          <w:rPrChange w:id="6" w:author="Lenovo" w:date="2022-05-31T15:18:00Z">
            <w:rPr>
              <w:highlight w:val="yellow"/>
            </w:rPr>
          </w:rPrChange>
        </w:rPr>
        <w:t xml:space="preserve"> ID with a zero value indicates that </w:t>
      </w:r>
      <w:del w:id="7" w:author="Lenovo" w:date="2022-05-31T15:14:00Z">
        <w:r w:rsidRPr="00832837" w:rsidDel="00E95531">
          <w:rPr>
            <w:rPrChange w:id="8" w:author="Lenovo" w:date="2022-05-31T15:18:00Z">
              <w:rPr>
                <w:highlight w:val="yellow"/>
              </w:rPr>
            </w:rPrChange>
          </w:rPr>
          <w:delText xml:space="preserve">no </w:delText>
        </w:r>
      </w:del>
      <w:ins w:id="9" w:author="Lenovo" w:date="2022-05-31T15:14:00Z">
        <w:r w:rsidR="00E95531" w:rsidRPr="00832837">
          <w:rPr>
            <w:rPrChange w:id="10" w:author="Lenovo" w:date="2022-05-31T15:18:00Z">
              <w:rPr>
                <w:highlight w:val="yellow"/>
              </w:rPr>
            </w:rPrChange>
          </w:rPr>
          <w:t xml:space="preserve">NULL </w:t>
        </w:r>
      </w:ins>
      <w:ins w:id="11" w:author="Lenovo" w:date="2022-05-31T15:17:00Z">
        <w:r w:rsidR="00E95531" w:rsidRPr="00832837">
          <w:t>confidentiality and integrity algorithm</w:t>
        </w:r>
      </w:ins>
      <w:del w:id="12" w:author="Lenovo" w:date="2022-05-31T15:17:00Z">
        <w:r w:rsidRPr="00832837" w:rsidDel="00E95531">
          <w:rPr>
            <w:rPrChange w:id="13" w:author="Lenovo" w:date="2022-05-31T15:18:00Z">
              <w:rPr>
                <w:highlight w:val="yellow"/>
              </w:rPr>
            </w:rPrChange>
          </w:rPr>
          <w:delText xml:space="preserve">security </w:delText>
        </w:r>
      </w:del>
      <w:ins w:id="14" w:author="Lenovo" w:date="2022-05-31T15:14:00Z">
        <w:r w:rsidR="00E95531" w:rsidRPr="00832837">
          <w:rPr>
            <w:rPrChange w:id="15" w:author="Lenovo" w:date="2022-05-31T15:18:00Z">
              <w:rPr>
                <w:highlight w:val="yellow"/>
              </w:rPr>
            </w:rPrChange>
          </w:rPr>
          <w:t xml:space="preserve"> </w:t>
        </w:r>
      </w:ins>
      <w:r w:rsidRPr="00832837">
        <w:rPr>
          <w:rPrChange w:id="16" w:author="Lenovo" w:date="2022-05-31T15:18:00Z">
            <w:rPr>
              <w:highlight w:val="yellow"/>
            </w:rPr>
          </w:rPrChange>
        </w:rPr>
        <w:t>is used</w:t>
      </w:r>
      <w:r w:rsidRPr="00832837">
        <w:t xml:space="preserve"> and</w:t>
      </w:r>
      <w:r w:rsidRPr="008E67A7">
        <w:t xml:space="preserve"> hence the UEs do not assign an all zero value of K</w:t>
      </w:r>
      <w:r w:rsidRPr="008E67A7">
        <w:rPr>
          <w:vertAlign w:val="subscript"/>
        </w:rPr>
        <w:t>NRP-</w:t>
      </w:r>
      <w:proofErr w:type="spellStart"/>
      <w:r w:rsidRPr="008E67A7">
        <w:rPr>
          <w:vertAlign w:val="subscript"/>
        </w:rPr>
        <w:t>sess</w:t>
      </w:r>
      <w:proofErr w:type="spellEnd"/>
      <w:r w:rsidRPr="008E67A7">
        <w:t xml:space="preserve"> ID when creating a security context.</w:t>
      </w:r>
    </w:p>
    <w:p w14:paraId="60FE459C" w14:textId="77777777" w:rsidR="002B704D" w:rsidRPr="008E67A7" w:rsidRDefault="002B704D" w:rsidP="002B704D">
      <w:pPr>
        <w:pStyle w:val="B1"/>
      </w:pPr>
      <w:r>
        <w:t>-</w:t>
      </w:r>
      <w:r>
        <w:tab/>
      </w:r>
      <w:r w:rsidRPr="00FB6CCB">
        <w:t>NRPEK</w:t>
      </w:r>
      <w:r w:rsidRPr="008E67A7">
        <w:t xml:space="preserve"> and </w:t>
      </w:r>
      <w:r w:rsidRPr="00FB6CCB">
        <w:t>NRPIK</w:t>
      </w:r>
      <w:r w:rsidRPr="008E67A7">
        <w:t xml:space="preserve">: The </w:t>
      </w:r>
      <w:r w:rsidRPr="00FB6CCB">
        <w:t>NR</w:t>
      </w:r>
      <w:r w:rsidRPr="008E67A7">
        <w:t xml:space="preserve"> PC5 Encryption Key (</w:t>
      </w:r>
      <w:r w:rsidRPr="00FB6CCB">
        <w:t>NRPEK</w:t>
      </w:r>
      <w:r w:rsidRPr="008E67A7">
        <w:t xml:space="preserve">) and </w:t>
      </w:r>
      <w:r w:rsidRPr="00FB6CCB">
        <w:t>NR</w:t>
      </w:r>
      <w:r w:rsidRPr="008E67A7">
        <w:t xml:space="preserve"> PC5 Integrity Key (</w:t>
      </w:r>
      <w:r w:rsidRPr="00FB6CCB">
        <w:t>NRPIK</w:t>
      </w:r>
      <w:r w:rsidRPr="008E67A7">
        <w:t>) are used in the chosen confidentiality and integrity algorithms respectively for protecting PC5-S signalling, PC5 RRC signalling, and PC5 user plane data. They are derived from K</w:t>
      </w:r>
      <w:r w:rsidRPr="008E67A7">
        <w:rPr>
          <w:vertAlign w:val="subscript"/>
        </w:rPr>
        <w:t>NRP-</w:t>
      </w:r>
      <w:proofErr w:type="spellStart"/>
      <w:r w:rsidRPr="008E67A7">
        <w:rPr>
          <w:vertAlign w:val="subscript"/>
        </w:rPr>
        <w:t>sess</w:t>
      </w:r>
      <w:proofErr w:type="spellEnd"/>
      <w:r w:rsidRPr="008E67A7">
        <w:t xml:space="preserve"> and are refreshed automatically every time K</w:t>
      </w:r>
      <w:r w:rsidRPr="008E67A7">
        <w:rPr>
          <w:vertAlign w:val="subscript"/>
        </w:rPr>
        <w:t>NRP-</w:t>
      </w:r>
      <w:proofErr w:type="spellStart"/>
      <w:r w:rsidRPr="008E67A7">
        <w:rPr>
          <w:vertAlign w:val="subscript"/>
        </w:rPr>
        <w:t>sess</w:t>
      </w:r>
      <w:proofErr w:type="spellEnd"/>
      <w:r w:rsidRPr="008E67A7">
        <w:rPr>
          <w:vertAlign w:val="subscript"/>
        </w:rPr>
        <w:t xml:space="preserve"> </w:t>
      </w:r>
      <w:r w:rsidRPr="008E67A7">
        <w:t xml:space="preserve">is changed. </w:t>
      </w:r>
    </w:p>
    <w:p w14:paraId="15C169A3" w14:textId="77777777" w:rsidR="002B704D" w:rsidRDefault="002B704D" w:rsidP="002B704D">
      <w:pPr>
        <w:pStyle w:val="NO"/>
      </w:pPr>
      <w:r w:rsidRPr="008E67A7">
        <w:t>NOTE 2:</w:t>
      </w:r>
      <w:r>
        <w:tab/>
      </w:r>
      <w:r w:rsidRPr="008E67A7">
        <w:t>Whether the above keys (</w:t>
      </w:r>
      <w:proofErr w:type="gramStart"/>
      <w:r w:rsidRPr="008E67A7">
        <w:t>i.e.</w:t>
      </w:r>
      <w:proofErr w:type="gramEnd"/>
      <w:r w:rsidRPr="008E67A7">
        <w:t xml:space="preserve"> K</w:t>
      </w:r>
      <w:r w:rsidRPr="00A9597E">
        <w:rPr>
          <w:vertAlign w:val="subscript"/>
        </w:rPr>
        <w:t>NRP</w:t>
      </w:r>
      <w:r w:rsidRPr="008E67A7">
        <w:t>, K</w:t>
      </w:r>
      <w:r w:rsidRPr="00A9597E">
        <w:rPr>
          <w:vertAlign w:val="subscript"/>
        </w:rPr>
        <w:t>NRP</w:t>
      </w:r>
      <w:r>
        <w:rPr>
          <w:vertAlign w:val="subscript"/>
        </w:rPr>
        <w:t>-</w:t>
      </w:r>
      <w:proofErr w:type="spellStart"/>
      <w:r>
        <w:rPr>
          <w:vertAlign w:val="subscript"/>
        </w:rPr>
        <w:t>sess</w:t>
      </w:r>
      <w:proofErr w:type="spellEnd"/>
      <w:r w:rsidRPr="008E67A7">
        <w:t xml:space="preserve">, </w:t>
      </w:r>
      <w:r w:rsidRPr="00FB6CCB">
        <w:t>NRPEK</w:t>
      </w:r>
      <w:r w:rsidRPr="008E67A7">
        <w:t xml:space="preserve"> and </w:t>
      </w:r>
      <w:r w:rsidRPr="00FB6CCB">
        <w:t>NRPIK</w:t>
      </w:r>
      <w:r w:rsidRPr="008E67A7">
        <w:t xml:space="preserve">) are derived is based on </w:t>
      </w:r>
      <w:r>
        <w:t xml:space="preserve">the result of </w:t>
      </w:r>
      <w:r w:rsidRPr="008E67A7">
        <w:t xml:space="preserve">the security activation </w:t>
      </w:r>
      <w:r>
        <w:t>for</w:t>
      </w:r>
      <w:r w:rsidRPr="008E67A7">
        <w:t xml:space="preserve"> the signalling security.</w:t>
      </w:r>
    </w:p>
    <w:p w14:paraId="37FE3E46" w14:textId="77777777" w:rsidR="002B704D" w:rsidRPr="008E67A7" w:rsidRDefault="002B704D" w:rsidP="002B704D">
      <w:pPr>
        <w:pStyle w:val="NO"/>
      </w:pPr>
      <w:r>
        <w:t>NOTE 3: K</w:t>
      </w:r>
      <w:r>
        <w:rPr>
          <w:vertAlign w:val="subscript"/>
        </w:rPr>
        <w:t>NRP</w:t>
      </w:r>
      <w:r>
        <w:t xml:space="preserve"> is used to derive the keys for a security context for a unicast link established between a pair of UEs and could be used to derive keys for additional links established between a certain pair of UEs. The K</w:t>
      </w:r>
      <w:r>
        <w:rPr>
          <w:vertAlign w:val="subscript"/>
        </w:rPr>
        <w:t>NRP</w:t>
      </w:r>
      <w:r>
        <w:t xml:space="preserve"> and its accompanying K</w:t>
      </w:r>
      <w:r>
        <w:rPr>
          <w:vertAlign w:val="subscript"/>
        </w:rPr>
        <w:t>NRP</w:t>
      </w:r>
      <w:r>
        <w:t xml:space="preserve"> ID values are not part of the security context for a unicast link and do not have to be deleted after unicast link release. </w:t>
      </w:r>
    </w:p>
    <w:p w14:paraId="7B3BB467" w14:textId="3C84CDED" w:rsidR="00DC7430" w:rsidRDefault="00DC7430">
      <w:pPr>
        <w:rPr>
          <w:noProof/>
        </w:rPr>
      </w:pPr>
    </w:p>
    <w:p w14:paraId="4DDCD656" w14:textId="472E909F" w:rsidR="00DC7430" w:rsidRPr="00DC7430" w:rsidRDefault="00DC7430" w:rsidP="00DC7430">
      <w:pPr>
        <w:pBdr>
          <w:top w:val="single" w:sz="4" w:space="1" w:color="FF0000"/>
          <w:left w:val="single" w:sz="4" w:space="4" w:color="FF0000"/>
          <w:bottom w:val="single" w:sz="4" w:space="1" w:color="FF0000"/>
          <w:right w:val="single" w:sz="4" w:space="4" w:color="FF0000"/>
        </w:pBdr>
        <w:jc w:val="center"/>
        <w:rPr>
          <w:b/>
          <w:bCs/>
          <w:noProof/>
          <w:color w:val="FF0000"/>
        </w:rPr>
      </w:pPr>
      <w:r w:rsidRPr="00DC7430">
        <w:rPr>
          <w:b/>
          <w:bCs/>
          <w:noProof/>
          <w:color w:val="FF0000"/>
        </w:rPr>
        <w:t>Start of Second Change</w:t>
      </w:r>
    </w:p>
    <w:p w14:paraId="3A5177C7" w14:textId="77777777" w:rsidR="002B704D" w:rsidRPr="008E67A7" w:rsidRDefault="002B704D" w:rsidP="002B704D">
      <w:pPr>
        <w:pStyle w:val="H6"/>
      </w:pPr>
      <w:bookmarkStart w:id="17" w:name="_Toc42179139"/>
      <w:r w:rsidRPr="008E67A7">
        <w:t>5.3.3.1.4.2.3</w:t>
      </w:r>
      <w:r>
        <w:tab/>
      </w:r>
      <w:r w:rsidRPr="008E67A7">
        <w:t>Security policy handling</w:t>
      </w:r>
      <w:bookmarkEnd w:id="17"/>
    </w:p>
    <w:p w14:paraId="626CDBAB" w14:textId="77777777" w:rsidR="002B704D" w:rsidRPr="008E67A7" w:rsidRDefault="002B704D" w:rsidP="002B704D">
      <w:r w:rsidRPr="008E67A7">
        <w:t xml:space="preserve">For a </w:t>
      </w:r>
      <w:r w:rsidRPr="00FB6CCB">
        <w:t>NR</w:t>
      </w:r>
      <w:r w:rsidRPr="008E67A7">
        <w:t xml:space="preserve"> PC5 unicast link, the UE shall be provisioned with the following:</w:t>
      </w:r>
    </w:p>
    <w:p w14:paraId="053408D0" w14:textId="77777777" w:rsidR="002B704D" w:rsidRPr="008E67A7" w:rsidRDefault="002B704D" w:rsidP="002B704D">
      <w:pPr>
        <w:pStyle w:val="B1"/>
      </w:pPr>
      <w:r>
        <w:t>-</w:t>
      </w:r>
      <w:r>
        <w:tab/>
      </w:r>
      <w:r w:rsidRPr="008E67A7">
        <w:t xml:space="preserve">The list of </w:t>
      </w:r>
      <w:r w:rsidRPr="00FB6CCB">
        <w:t>V2X</w:t>
      </w:r>
      <w:r w:rsidRPr="008E67A7">
        <w:t xml:space="preserve"> services, </w:t>
      </w:r>
      <w:proofErr w:type="gramStart"/>
      <w:r w:rsidRPr="008E67A7">
        <w:t>e.g.</w:t>
      </w:r>
      <w:proofErr w:type="gramEnd"/>
      <w:r w:rsidRPr="008E67A7">
        <w:t xml:space="preserve"> PSIDs or ITS-AIDs of the </w:t>
      </w:r>
      <w:r w:rsidRPr="00FB6CCB">
        <w:t>V2X</w:t>
      </w:r>
      <w:r w:rsidRPr="008E67A7">
        <w:t xml:space="preserve"> applications, with Geographical Area(s) and their security policy which indicates the following:</w:t>
      </w:r>
    </w:p>
    <w:p w14:paraId="3842D74C" w14:textId="77777777" w:rsidR="002B704D" w:rsidRPr="008E67A7" w:rsidRDefault="002B704D" w:rsidP="002B704D">
      <w:pPr>
        <w:pStyle w:val="B2"/>
      </w:pPr>
      <w:r>
        <w:t>-</w:t>
      </w:r>
      <w:r>
        <w:tab/>
      </w:r>
      <w:r w:rsidRPr="008E67A7">
        <w:t>Signalling integrity protection: REQUIRED/PREFERRED/NOT NEEDED</w:t>
      </w:r>
    </w:p>
    <w:p w14:paraId="774A603D" w14:textId="77777777" w:rsidR="002B704D" w:rsidRPr="008E67A7" w:rsidRDefault="002B704D" w:rsidP="002B704D">
      <w:pPr>
        <w:pStyle w:val="B2"/>
      </w:pPr>
      <w:r>
        <w:t>-</w:t>
      </w:r>
      <w:r>
        <w:tab/>
      </w:r>
      <w:r w:rsidRPr="008E67A7">
        <w:t>Signalling confidentiality protection: REQUIRED/PREFERRED/NOT NEEDED</w:t>
      </w:r>
    </w:p>
    <w:p w14:paraId="7B5AF7FF" w14:textId="77777777" w:rsidR="002B704D" w:rsidRPr="008E67A7" w:rsidRDefault="002B704D" w:rsidP="002B704D">
      <w:pPr>
        <w:pStyle w:val="B2"/>
      </w:pPr>
      <w:r>
        <w:t>-</w:t>
      </w:r>
      <w:r>
        <w:tab/>
      </w:r>
      <w:r w:rsidRPr="008E67A7">
        <w:t>User plane integrity protection: REQUIRED/PREFERRED/NOT NEEDED</w:t>
      </w:r>
    </w:p>
    <w:p w14:paraId="6BE8EAF1" w14:textId="77777777" w:rsidR="002B704D" w:rsidRPr="008E67A7" w:rsidRDefault="002B704D" w:rsidP="002B704D">
      <w:pPr>
        <w:pStyle w:val="B2"/>
      </w:pPr>
      <w:r>
        <w:t>-</w:t>
      </w:r>
      <w:r>
        <w:tab/>
      </w:r>
      <w:r w:rsidRPr="008E67A7">
        <w:t>User plane confidentiality protection: REQUIRED/PREFERRED/NOT NEEDED</w:t>
      </w:r>
    </w:p>
    <w:p w14:paraId="618A22C0" w14:textId="77777777" w:rsidR="002B704D" w:rsidRPr="008E67A7" w:rsidRDefault="002B704D" w:rsidP="002B704D">
      <w:pPr>
        <w:pStyle w:val="NO"/>
      </w:pPr>
      <w:r w:rsidRPr="008E67A7">
        <w:t>NOTE 1:</w:t>
      </w:r>
      <w:r>
        <w:tab/>
      </w:r>
      <w:r w:rsidRPr="008E67A7">
        <w:t>No integrity protection on signalling traffic enables services that do not require security.</w:t>
      </w:r>
    </w:p>
    <w:p w14:paraId="0B63FBB1" w14:textId="77777777" w:rsidR="002B704D" w:rsidRPr="008E67A7" w:rsidRDefault="002B704D" w:rsidP="002B704D">
      <w:pPr>
        <w:pStyle w:val="NO"/>
        <w:ind w:left="1134" w:hanging="850"/>
        <w:rPr>
          <w:lang w:eastAsia="zh-CN"/>
        </w:rPr>
      </w:pPr>
      <w:r w:rsidRPr="008E67A7">
        <w:t>NOTE 2:</w:t>
      </w:r>
      <w:r>
        <w:tab/>
      </w:r>
      <w:r w:rsidRPr="008E67A7">
        <w:t xml:space="preserve">Ensuring that only a connection with security is used for a </w:t>
      </w:r>
      <w:r w:rsidRPr="00FB6CCB">
        <w:t>V2X</w:t>
      </w:r>
      <w:r w:rsidRPr="008E67A7">
        <w:t xml:space="preserve"> service is guaranteed if the signalling integrity security policy of at least one of the UEs for that </w:t>
      </w:r>
      <w:r w:rsidRPr="00FB6CCB">
        <w:t>V2X</w:t>
      </w:r>
      <w:r w:rsidRPr="008E67A7">
        <w:t xml:space="preserve"> service is set to REQUIRED. It is recommended to set this security policy to REQUIRED </w:t>
      </w:r>
      <w:proofErr w:type="gramStart"/>
      <w:r w:rsidRPr="008E67A7">
        <w:t>in order to</w:t>
      </w:r>
      <w:proofErr w:type="gramEnd"/>
      <w:r w:rsidRPr="008E67A7">
        <w:t xml:space="preserve"> guarantee security protection.</w:t>
      </w:r>
    </w:p>
    <w:p w14:paraId="15BB63E9" w14:textId="77777777" w:rsidR="002B704D" w:rsidRPr="008E67A7" w:rsidRDefault="002B704D" w:rsidP="002B704D">
      <w:pPr>
        <w:pStyle w:val="NO"/>
      </w:pPr>
      <w:r w:rsidRPr="008E67A7">
        <w:t>NOTE 3:</w:t>
      </w:r>
      <w:r>
        <w:tab/>
      </w:r>
      <w:r w:rsidRPr="008E67A7">
        <w:t xml:space="preserve">While some </w:t>
      </w:r>
      <w:r w:rsidRPr="00FB6CCB">
        <w:t>V2X</w:t>
      </w:r>
      <w:r w:rsidRPr="008E67A7">
        <w:t xml:space="preserve"> applications are </w:t>
      </w:r>
      <w:proofErr w:type="gramStart"/>
      <w:r w:rsidRPr="008E67A7">
        <w:t>similar to</w:t>
      </w:r>
      <w:proofErr w:type="gramEnd"/>
      <w:r w:rsidRPr="008E67A7">
        <w:t xml:space="preserve"> Emergency Services and may require similar security policies handling, such </w:t>
      </w:r>
      <w:r w:rsidRPr="00FB6CCB">
        <w:t>V2X</w:t>
      </w:r>
      <w:r w:rsidRPr="008E67A7">
        <w:t xml:space="preserve"> applications are outside of the scope of 3GPP.</w:t>
      </w:r>
    </w:p>
    <w:p w14:paraId="50F4945F" w14:textId="77777777" w:rsidR="002B704D" w:rsidRPr="00832837" w:rsidRDefault="002B704D" w:rsidP="002B704D">
      <w:r w:rsidRPr="008E67A7">
        <w:t xml:space="preserve">REQUIRED means the UE shall only accept the connection if a non-NULL confidentiality or integrity algorithm is </w:t>
      </w:r>
      <w:r w:rsidRPr="00832837">
        <w:t>used for protection of the traffic.</w:t>
      </w:r>
    </w:p>
    <w:p w14:paraId="51ECD93A" w14:textId="446CD6CE" w:rsidR="002B704D" w:rsidRPr="00832837" w:rsidRDefault="002B704D" w:rsidP="002B704D">
      <w:r w:rsidRPr="00832837">
        <w:t xml:space="preserve">NOT NEEDED means that the UE shall only establish a </w:t>
      </w:r>
      <w:r w:rsidRPr="00832837">
        <w:rPr>
          <w:rPrChange w:id="18" w:author="Lenovo" w:date="2022-05-31T15:18:00Z">
            <w:rPr>
              <w:highlight w:val="yellow"/>
            </w:rPr>
          </w:rPrChange>
        </w:rPr>
        <w:t xml:space="preserve">connection with </w:t>
      </w:r>
      <w:del w:id="19" w:author="Lenovo" w:date="2022-05-31T15:15:00Z">
        <w:r w:rsidRPr="00832837" w:rsidDel="00E95531">
          <w:rPr>
            <w:rPrChange w:id="20" w:author="Lenovo" w:date="2022-05-31T15:18:00Z">
              <w:rPr>
                <w:highlight w:val="yellow"/>
              </w:rPr>
            </w:rPrChange>
          </w:rPr>
          <w:delText xml:space="preserve">no </w:delText>
        </w:r>
      </w:del>
      <w:ins w:id="21" w:author="Lenovo" w:date="2022-05-31T15:15:00Z">
        <w:r w:rsidR="00E95531" w:rsidRPr="00832837">
          <w:rPr>
            <w:rPrChange w:id="22" w:author="Lenovo" w:date="2022-05-31T15:18:00Z">
              <w:rPr>
                <w:highlight w:val="yellow"/>
              </w:rPr>
            </w:rPrChange>
          </w:rPr>
          <w:t xml:space="preserve">NULL </w:t>
        </w:r>
        <w:r w:rsidR="00E95531" w:rsidRPr="00832837">
          <w:t xml:space="preserve">confidentiality </w:t>
        </w:r>
      </w:ins>
      <w:ins w:id="23" w:author="Lenovo" w:date="2022-05-31T15:16:00Z">
        <w:r w:rsidR="00E95531" w:rsidRPr="00832837">
          <w:t>and</w:t>
        </w:r>
      </w:ins>
      <w:ins w:id="24" w:author="Lenovo" w:date="2022-05-31T15:15:00Z">
        <w:r w:rsidR="00E95531" w:rsidRPr="00832837">
          <w:t xml:space="preserve"> integrity algorithm</w:t>
        </w:r>
      </w:ins>
      <w:del w:id="25" w:author="Lenovo" w:date="2022-05-31T15:15:00Z">
        <w:r w:rsidRPr="00832837" w:rsidDel="00E95531">
          <w:rPr>
            <w:rPrChange w:id="26" w:author="Lenovo" w:date="2022-05-31T15:18:00Z">
              <w:rPr>
                <w:highlight w:val="yellow"/>
              </w:rPr>
            </w:rPrChange>
          </w:rPr>
          <w:delText>security</w:delText>
        </w:r>
      </w:del>
      <w:r w:rsidRPr="00832837">
        <w:t>.</w:t>
      </w:r>
    </w:p>
    <w:p w14:paraId="06566250" w14:textId="4D80DCD2" w:rsidR="002B704D" w:rsidRPr="008E67A7" w:rsidRDefault="002B704D" w:rsidP="002B704D">
      <w:r w:rsidRPr="00832837">
        <w:t xml:space="preserve">PREFFERED means that the UE may try to establish security but may </w:t>
      </w:r>
      <w:del w:id="27" w:author="Lenovo" w:date="2022-06-15T16:08:00Z">
        <w:r w:rsidRPr="00832837" w:rsidDel="00735FE0">
          <w:delText xml:space="preserve">will </w:delText>
        </w:r>
      </w:del>
      <w:r w:rsidRPr="00832837">
        <w:t xml:space="preserve">accept the </w:t>
      </w:r>
      <w:r w:rsidRPr="00832837">
        <w:rPr>
          <w:rPrChange w:id="28" w:author="Lenovo" w:date="2022-05-31T15:18:00Z">
            <w:rPr>
              <w:highlight w:val="yellow"/>
            </w:rPr>
          </w:rPrChange>
        </w:rPr>
        <w:t xml:space="preserve">connection with </w:t>
      </w:r>
      <w:ins w:id="29" w:author="Lenovo" w:date="2022-05-31T15:16:00Z">
        <w:r w:rsidR="00E95531" w:rsidRPr="00832837">
          <w:t xml:space="preserve">NULL confidentiality </w:t>
        </w:r>
      </w:ins>
      <w:ins w:id="30" w:author="Lenovo" w:date="2022-06-20T10:13:00Z">
        <w:r w:rsidR="00820171">
          <w:t>or</w:t>
        </w:r>
      </w:ins>
      <w:ins w:id="31" w:author="Lenovo" w:date="2022-05-31T15:16:00Z">
        <w:r w:rsidR="00E95531" w:rsidRPr="00832837">
          <w:t xml:space="preserve"> integrity algorithm</w:t>
        </w:r>
      </w:ins>
      <w:del w:id="32" w:author="Lenovo" w:date="2022-05-31T15:16:00Z">
        <w:r w:rsidRPr="00832837" w:rsidDel="00E95531">
          <w:rPr>
            <w:rPrChange w:id="33" w:author="Lenovo" w:date="2022-05-31T15:18:00Z">
              <w:rPr>
                <w:highlight w:val="yellow"/>
              </w:rPr>
            </w:rPrChange>
          </w:rPr>
          <w:delText>no security</w:delText>
        </w:r>
      </w:del>
      <w:r w:rsidRPr="00832837">
        <w:t>. One use of PREFERRED is to enable a security policy to be changed without updating all UEs at once.</w:t>
      </w:r>
    </w:p>
    <w:p w14:paraId="3B063B2E" w14:textId="77777777" w:rsidR="002B704D" w:rsidRPr="008E67A7" w:rsidRDefault="002B704D" w:rsidP="002B704D">
      <w:r w:rsidRPr="008E67A7">
        <w:t>The handling of signalling security policy proceeds as follows</w:t>
      </w:r>
      <w:r>
        <w:t>:</w:t>
      </w:r>
    </w:p>
    <w:p w14:paraId="79191C50" w14:textId="77777777" w:rsidR="002B704D" w:rsidRPr="008E67A7" w:rsidRDefault="002B704D" w:rsidP="002B704D">
      <w:pPr>
        <w:pStyle w:val="B1"/>
      </w:pPr>
      <w:r>
        <w:t>-</w:t>
      </w:r>
      <w:r>
        <w:tab/>
      </w:r>
      <w:r w:rsidRPr="008E67A7">
        <w:t>At initial connection, the initiating UE includes its signalling security policy in the Direct Communication Request message. The receiving UE(s) takes this into account when deciding whether to accept or reject the request and when deciding the agreed security policy to be sent back in the Direct Security Mode Command message. The initiating UE can reject the Direct Security Mode Command if the algorithm choice does not match its policy (see clause 5.3.3.1.4.3 for full details of the handling).</w:t>
      </w:r>
    </w:p>
    <w:p w14:paraId="536029A3" w14:textId="77777777" w:rsidR="002B704D" w:rsidRPr="008E67A7" w:rsidRDefault="002B704D" w:rsidP="002B704D">
      <w:r w:rsidRPr="008E67A7">
        <w:t>All the UP data of PC5 unicast link shall have the same security.</w:t>
      </w:r>
    </w:p>
    <w:p w14:paraId="2B2A46BB" w14:textId="77777777" w:rsidR="002B704D" w:rsidRPr="008E67A7" w:rsidRDefault="002B704D" w:rsidP="002B704D">
      <w:pPr>
        <w:rPr>
          <w:rFonts w:eastAsia="Malgun Gothic"/>
          <w:lang w:eastAsia="ko-KR"/>
        </w:rPr>
      </w:pPr>
      <w:r w:rsidRPr="008E67A7">
        <w:rPr>
          <w:rFonts w:eastAsia="Malgun Gothic"/>
          <w:lang w:eastAsia="ko-KR"/>
        </w:rPr>
        <w:t xml:space="preserve">The handling of the user plane security policy proceeds </w:t>
      </w:r>
      <w:r>
        <w:rPr>
          <w:rFonts w:eastAsia="Malgun Gothic"/>
          <w:lang w:eastAsia="ko-KR"/>
        </w:rPr>
        <w:t>with the following sequence</w:t>
      </w:r>
      <w:r w:rsidRPr="008E67A7">
        <w:rPr>
          <w:rFonts w:eastAsia="Malgun Gothic"/>
          <w:lang w:eastAsia="ko-KR"/>
        </w:rPr>
        <w:t>:</w:t>
      </w:r>
    </w:p>
    <w:p w14:paraId="0FE838B9" w14:textId="77777777" w:rsidR="002B704D" w:rsidRDefault="002B704D" w:rsidP="002B704D">
      <w:pPr>
        <w:pStyle w:val="B1"/>
        <w:rPr>
          <w:lang w:eastAsia="ko-KR"/>
        </w:rPr>
      </w:pPr>
      <w:r>
        <w:rPr>
          <w:lang w:eastAsia="ko-KR"/>
        </w:rPr>
        <w:t>a)</w:t>
      </w:r>
      <w:r>
        <w:rPr>
          <w:lang w:eastAsia="ko-KR"/>
        </w:rPr>
        <w:tab/>
      </w:r>
      <w:r w:rsidRPr="008E67A7">
        <w:rPr>
          <w:lang w:eastAsia="ko-KR"/>
        </w:rPr>
        <w:t xml:space="preserve">At initial connection, the UE that sent the Direct Communications Request shall include the user plane security policy for the service in the Direct Security Mode Complete message. </w:t>
      </w:r>
    </w:p>
    <w:p w14:paraId="5AD4BAF1" w14:textId="77777777" w:rsidR="002B704D" w:rsidRPr="008E67A7" w:rsidRDefault="002B704D" w:rsidP="002B704D">
      <w:pPr>
        <w:pStyle w:val="B1"/>
        <w:rPr>
          <w:lang w:eastAsia="ko-KR"/>
        </w:rPr>
      </w:pPr>
      <w:r>
        <w:t>b)</w:t>
      </w:r>
      <w:r>
        <w:tab/>
      </w:r>
      <w:r w:rsidRPr="0035190D">
        <w:t xml:space="preserve">If the </w:t>
      </w:r>
      <w:r>
        <w:t>signalling</w:t>
      </w:r>
      <w:r w:rsidRPr="0035190D">
        <w:t xml:space="preserve"> confidentiality </w:t>
      </w:r>
      <w:r>
        <w:t>protection is not activated</w:t>
      </w:r>
      <w:r w:rsidRPr="0035190D">
        <w:t xml:space="preserve">, then UEs shall treat their user plane confidentiality policy for the V2X service for this connection as NOT NEEDED and the receiving UE shall </w:t>
      </w:r>
      <w:r>
        <w:t>set</w:t>
      </w:r>
      <w:r w:rsidRPr="0035190D">
        <w:t xml:space="preserve"> confidentiality for the user plane to off</w:t>
      </w:r>
      <w:r>
        <w:t>. The receiving UE may accept the Direct Communication Request and the response message (</w:t>
      </w:r>
      <w:proofErr w:type="gramStart"/>
      <w:r>
        <w:t>i.e.</w:t>
      </w:r>
      <w:proofErr w:type="gramEnd"/>
      <w:r>
        <w:t xml:space="preserve"> Direct Communication Accept) shall include the configuration of not activating (i.e. set to off) the user plane confidentiality protection.</w:t>
      </w:r>
    </w:p>
    <w:p w14:paraId="2E14900F" w14:textId="77777777" w:rsidR="002B704D" w:rsidRPr="008E67A7" w:rsidRDefault="002B704D" w:rsidP="002B704D">
      <w:pPr>
        <w:pStyle w:val="B1"/>
      </w:pPr>
      <w:r>
        <w:t>c)</w:t>
      </w:r>
      <w:r>
        <w:tab/>
      </w:r>
      <w:r w:rsidRPr="008E67A7">
        <w:t>The receiving UE shall reject the Direct Communication Request when the following cases occur: 1) if the received user plane security policy had either confidentiality/integrity set to NOT NEEDED and its own corresponding policy is set to REQUIRED or, 2) if the received user plane security policy had either confidentiality/integrity set to REQUIRED and its own corresponding policy is set to NOT NEEDED.</w:t>
      </w:r>
    </w:p>
    <w:p w14:paraId="65E7677D" w14:textId="77777777" w:rsidR="002B704D" w:rsidRPr="008E67A7" w:rsidRDefault="002B704D" w:rsidP="002B704D">
      <w:pPr>
        <w:pStyle w:val="B1"/>
      </w:pPr>
      <w:r>
        <w:lastRenderedPageBreak/>
        <w:t>d)</w:t>
      </w:r>
      <w:r>
        <w:tab/>
      </w:r>
      <w:r w:rsidRPr="008E67A7">
        <w:t>Otherwise, t</w:t>
      </w:r>
      <w:r w:rsidRPr="008E67A7">
        <w:rPr>
          <w:rFonts w:hint="eastAsia"/>
        </w:rPr>
        <w:t xml:space="preserve">he </w:t>
      </w:r>
      <w:r w:rsidRPr="008E67A7">
        <w:t>receiving</w:t>
      </w:r>
      <w:r w:rsidRPr="008E67A7">
        <w:rPr>
          <w:rFonts w:hint="eastAsia"/>
        </w:rPr>
        <w:t xml:space="preserve"> UE </w:t>
      </w:r>
      <w:r w:rsidRPr="008E67A7">
        <w:t xml:space="preserve">may </w:t>
      </w:r>
      <w:r w:rsidRPr="008E67A7">
        <w:rPr>
          <w:rFonts w:hint="eastAsia"/>
        </w:rPr>
        <w:t xml:space="preserve">accept the </w:t>
      </w:r>
      <w:r w:rsidRPr="008E67A7">
        <w:t xml:space="preserve">Direct Communication Request and the response message </w:t>
      </w:r>
      <w:r>
        <w:t>(</w:t>
      </w:r>
      <w:proofErr w:type="gramStart"/>
      <w:r>
        <w:t>i.e.</w:t>
      </w:r>
      <w:proofErr w:type="gramEnd"/>
      <w:r>
        <w:t xml:space="preserve"> Direct Communication Accept) </w:t>
      </w:r>
      <w:r w:rsidRPr="008E67A7">
        <w:t>shall include the configuration of user plane confidentiality protection based on the agreed user plane security policy, set as follows:</w:t>
      </w:r>
    </w:p>
    <w:p w14:paraId="797A10A8" w14:textId="77777777" w:rsidR="002B704D" w:rsidRPr="008E67A7" w:rsidRDefault="002B704D" w:rsidP="002B704D">
      <w:pPr>
        <w:pStyle w:val="B2"/>
        <w:rPr>
          <w:lang w:eastAsia="ko-KR"/>
        </w:rPr>
      </w:pPr>
      <w:r w:rsidRPr="008E67A7">
        <w:rPr>
          <w:lang w:eastAsia="ko-KR"/>
        </w:rPr>
        <w:t>1)</w:t>
      </w:r>
      <w:r>
        <w:rPr>
          <w:lang w:eastAsia="ko-KR"/>
        </w:rPr>
        <w:tab/>
      </w:r>
      <w:r w:rsidRPr="008E67A7">
        <w:rPr>
          <w:lang w:eastAsia="ko-KR"/>
        </w:rPr>
        <w:t>User plane confidentiality protection set to off</w:t>
      </w:r>
      <w:r w:rsidRPr="008E67A7">
        <w:rPr>
          <w:rFonts w:hint="eastAsia"/>
          <w:lang w:eastAsia="ko-KR"/>
        </w:rPr>
        <w:t xml:space="preserve"> if the received</w:t>
      </w:r>
      <w:r w:rsidRPr="008E67A7">
        <w:rPr>
          <w:lang w:eastAsia="ko-KR"/>
        </w:rPr>
        <w:t xml:space="preserve"> user plane</w:t>
      </w:r>
      <w:r w:rsidRPr="008E67A7">
        <w:rPr>
          <w:rFonts w:hint="eastAsia"/>
          <w:lang w:eastAsia="ko-KR"/>
        </w:rPr>
        <w:t xml:space="preserve"> security policy had either confidentiality set to </w:t>
      </w:r>
      <w:r w:rsidRPr="008E67A7">
        <w:rPr>
          <w:lang w:eastAsia="ko-KR"/>
        </w:rPr>
        <w:t>NOT NEEDED</w:t>
      </w:r>
      <w:r w:rsidRPr="008E67A7">
        <w:rPr>
          <w:rFonts w:hint="eastAsia"/>
          <w:lang w:eastAsia="ko-KR"/>
        </w:rPr>
        <w:t xml:space="preserve"> and</w:t>
      </w:r>
      <w:r w:rsidRPr="008E67A7">
        <w:rPr>
          <w:lang w:eastAsia="ko-KR"/>
        </w:rPr>
        <w:t>/or</w:t>
      </w:r>
      <w:r w:rsidRPr="008E67A7">
        <w:rPr>
          <w:rFonts w:hint="eastAsia"/>
          <w:lang w:eastAsia="ko-KR"/>
        </w:rPr>
        <w:t xml:space="preserve"> its own </w:t>
      </w:r>
      <w:r w:rsidRPr="008E67A7">
        <w:rPr>
          <w:lang w:eastAsia="ko-KR"/>
        </w:rPr>
        <w:t>user plane security</w:t>
      </w:r>
      <w:r w:rsidRPr="008E67A7">
        <w:rPr>
          <w:rFonts w:hint="eastAsia"/>
          <w:lang w:eastAsia="ko-KR"/>
        </w:rPr>
        <w:t xml:space="preserve"> policy </w:t>
      </w:r>
      <w:r w:rsidRPr="008E67A7">
        <w:rPr>
          <w:lang w:eastAsia="ko-KR"/>
        </w:rPr>
        <w:t xml:space="preserve">for the service </w:t>
      </w:r>
      <w:r w:rsidRPr="008E67A7">
        <w:rPr>
          <w:rFonts w:hint="eastAsia"/>
          <w:lang w:eastAsia="ko-KR"/>
        </w:rPr>
        <w:t xml:space="preserve">is set to </w:t>
      </w:r>
      <w:r w:rsidRPr="008E67A7">
        <w:rPr>
          <w:lang w:eastAsia="ko-KR"/>
        </w:rPr>
        <w:t xml:space="preserve">NOT NEEDED; or </w:t>
      </w:r>
    </w:p>
    <w:p w14:paraId="5ADDEC99" w14:textId="77777777" w:rsidR="002B704D" w:rsidRPr="008E67A7" w:rsidRDefault="002B704D" w:rsidP="002B704D">
      <w:pPr>
        <w:pStyle w:val="B2"/>
        <w:rPr>
          <w:lang w:eastAsia="ko-KR"/>
        </w:rPr>
      </w:pPr>
      <w:r w:rsidRPr="008E67A7">
        <w:rPr>
          <w:lang w:eastAsia="ko-KR"/>
        </w:rPr>
        <w:t>2)</w:t>
      </w:r>
      <w:r>
        <w:rPr>
          <w:lang w:eastAsia="ko-KR"/>
        </w:rPr>
        <w:tab/>
      </w:r>
      <w:r w:rsidRPr="008E67A7">
        <w:rPr>
          <w:lang w:eastAsia="ko-KR"/>
        </w:rPr>
        <w:t xml:space="preserve">User plane confidentiality protection set to on </w:t>
      </w:r>
      <w:r w:rsidRPr="008E67A7">
        <w:rPr>
          <w:rFonts w:hint="eastAsia"/>
          <w:lang w:eastAsia="ko-KR"/>
        </w:rPr>
        <w:t>if the received</w:t>
      </w:r>
      <w:r w:rsidRPr="008E67A7">
        <w:rPr>
          <w:lang w:eastAsia="ko-KR"/>
        </w:rPr>
        <w:t xml:space="preserve"> user plane</w:t>
      </w:r>
      <w:r w:rsidRPr="008E67A7">
        <w:rPr>
          <w:rFonts w:hint="eastAsia"/>
          <w:lang w:eastAsia="ko-KR"/>
        </w:rPr>
        <w:t xml:space="preserve"> security policy had either confidentiality</w:t>
      </w:r>
      <w:r w:rsidRPr="008E67A7">
        <w:rPr>
          <w:lang w:eastAsia="ko-KR"/>
        </w:rPr>
        <w:t xml:space="preserve"> set to REQUIRED and/or its own user plane security policy for the service its own corresponding policy is set to REQUIRED; or</w:t>
      </w:r>
    </w:p>
    <w:p w14:paraId="0ECA9542" w14:textId="77777777" w:rsidR="002B704D" w:rsidRPr="008E67A7" w:rsidRDefault="002B704D" w:rsidP="002B704D">
      <w:pPr>
        <w:pStyle w:val="B2"/>
        <w:rPr>
          <w:lang w:eastAsia="ko-KR"/>
        </w:rPr>
      </w:pPr>
      <w:r w:rsidRPr="008E67A7">
        <w:rPr>
          <w:lang w:eastAsia="ko-KR"/>
        </w:rPr>
        <w:t>3)</w:t>
      </w:r>
      <w:r>
        <w:rPr>
          <w:lang w:eastAsia="ko-KR"/>
        </w:rPr>
        <w:tab/>
      </w:r>
      <w:r w:rsidRPr="008E67A7">
        <w:rPr>
          <w:lang w:eastAsia="ko-KR"/>
        </w:rPr>
        <w:t>User plane confidentiality protection set to off or on otherwise (</w:t>
      </w:r>
      <w:proofErr w:type="gramStart"/>
      <w:r w:rsidRPr="008E67A7">
        <w:rPr>
          <w:lang w:eastAsia="ko-KR"/>
        </w:rPr>
        <w:t>i.e.</w:t>
      </w:r>
      <w:proofErr w:type="gramEnd"/>
      <w:r w:rsidRPr="008E67A7">
        <w:rPr>
          <w:lang w:eastAsia="ko-KR"/>
        </w:rPr>
        <w:t xml:space="preserve"> when both the received user plane security policy and its own user plane security policy for the service had the confidentiality set to PREFERRED).</w:t>
      </w:r>
    </w:p>
    <w:p w14:paraId="0CCCB921" w14:textId="77777777" w:rsidR="002B704D" w:rsidRDefault="002B704D" w:rsidP="002B704D">
      <w:r w:rsidRPr="008E67A7">
        <w:t>User plane integrity protection set following the same rules as confidentiality protection but based on the received and its own user plane integrity protection policy for the service.</w:t>
      </w:r>
    </w:p>
    <w:p w14:paraId="24E6EAA7" w14:textId="77777777" w:rsidR="002B704D" w:rsidRPr="008E67A7" w:rsidRDefault="002B704D" w:rsidP="002B704D">
      <w:pPr>
        <w:pStyle w:val="NO"/>
      </w:pPr>
      <w:r>
        <w:rPr>
          <w:rFonts w:eastAsia="SimSun"/>
          <w:lang w:val="en-US" w:eastAsia="zh-CN"/>
        </w:rPr>
        <w:t xml:space="preserve">NOTE: </w:t>
      </w:r>
      <w:r>
        <w:rPr>
          <w:lang w:eastAsia="ko-KR"/>
        </w:rPr>
        <w:t>When both UE’s signalling and the user plane security policies are PREFERRED,</w:t>
      </w:r>
      <w:r>
        <w:rPr>
          <w:rFonts w:eastAsia="SimSun"/>
          <w:lang w:val="en-US" w:eastAsia="zh-CN"/>
        </w:rPr>
        <w:t xml:space="preserve"> the receiving</w:t>
      </w:r>
      <w:r>
        <w:rPr>
          <w:rFonts w:eastAsia="SimSun" w:hint="eastAsia"/>
          <w:lang w:val="en-US" w:eastAsia="zh-CN"/>
        </w:rPr>
        <w:t xml:space="preserve"> </w:t>
      </w:r>
      <w:r>
        <w:rPr>
          <w:rFonts w:eastAsia="SimSun"/>
          <w:lang w:val="en-US" w:eastAsia="zh-CN"/>
        </w:rPr>
        <w:t xml:space="preserve">UE sets the confidentiality and/or integrity protection to on. </w:t>
      </w:r>
      <w:r w:rsidRPr="00D821DB">
        <w:t xml:space="preserve">There might be UE constraints limiting the enablement of </w:t>
      </w:r>
      <w:r>
        <w:rPr>
          <w:rFonts w:eastAsia="SimSun"/>
          <w:lang w:val="en-US" w:eastAsia="zh-CN"/>
        </w:rPr>
        <w:t>confidentiality and/or integrity protection</w:t>
      </w:r>
      <w:r w:rsidRPr="00D821DB">
        <w:t xml:space="preserve">, </w:t>
      </w:r>
      <w:proofErr w:type="gramStart"/>
      <w:r w:rsidRPr="00D821DB">
        <w:t>e.g.</w:t>
      </w:r>
      <w:proofErr w:type="gramEnd"/>
      <w:r w:rsidRPr="00D821DB">
        <w:t xml:space="preserve"> UE hardware platform resource constrain</w:t>
      </w:r>
      <w:r>
        <w:t>t</w:t>
      </w:r>
      <w:r w:rsidRPr="00D821DB">
        <w:t>s/limitations.</w:t>
      </w:r>
      <w:r>
        <w:rPr>
          <w:rFonts w:eastAsia="SimSun" w:hint="eastAsia"/>
          <w:lang w:val="en-US" w:eastAsia="zh-CN"/>
        </w:rPr>
        <w:t xml:space="preserve"> </w:t>
      </w:r>
    </w:p>
    <w:p w14:paraId="49C4BCF8" w14:textId="77777777" w:rsidR="002B704D" w:rsidRPr="008E67A7" w:rsidRDefault="002B704D" w:rsidP="002B704D">
      <w:r>
        <w:t>Due to the purpose of</w:t>
      </w:r>
      <w:r w:rsidRPr="008E67A7">
        <w:t xml:space="preserve"> adding a new </w:t>
      </w:r>
      <w:r w:rsidRPr="00FB6CCB">
        <w:t>V2X</w:t>
      </w:r>
      <w:r w:rsidRPr="008E67A7">
        <w:t xml:space="preserve"> service to an existing PC5 unicast link, if the signalling and user plane security policies of the new </w:t>
      </w:r>
      <w:r w:rsidRPr="00FB6CCB">
        <w:t>V2X</w:t>
      </w:r>
      <w:r w:rsidRPr="008E67A7">
        <w:t xml:space="preserve"> service are satisfied by the security in use for the PC5 unicast link, the initiating UE shall send the Link Modification Request to the receiving UE. The receiving UE shall reject the Link Modification Request if the security in use</w:t>
      </w:r>
      <w:r>
        <w:t xml:space="preserve"> for the PC5 unicast link</w:t>
      </w:r>
      <w:r w:rsidRPr="008E67A7">
        <w:t xml:space="preserve"> does not match </w:t>
      </w:r>
      <w:r>
        <w:t>the</w:t>
      </w:r>
      <w:r w:rsidRPr="008E67A7">
        <w:t xml:space="preserve"> signalling and user plane security policies </w:t>
      </w:r>
      <w:r>
        <w:t>of</w:t>
      </w:r>
      <w:r w:rsidRPr="008E67A7">
        <w:t xml:space="preserve"> the new </w:t>
      </w:r>
      <w:r w:rsidRPr="00FB6CCB">
        <w:t>V2X</w:t>
      </w:r>
      <w:r w:rsidRPr="008E67A7">
        <w:t xml:space="preserve"> service.</w:t>
      </w:r>
    </w:p>
    <w:p w14:paraId="1B9247B1" w14:textId="77777777" w:rsidR="002B704D" w:rsidRPr="008E67A7" w:rsidRDefault="002B704D" w:rsidP="002B704D">
      <w:r w:rsidRPr="008E67A7">
        <w:t xml:space="preserve">The </w:t>
      </w:r>
      <w:r w:rsidRPr="00FB6CCB">
        <w:t>V2X</w:t>
      </w:r>
      <w:r w:rsidRPr="008E67A7">
        <w:t xml:space="preserve"> layer of the UE shall pass the security configurations to its AS layer. The security configurations are mutually agreed by both sides</w:t>
      </w:r>
      <w:r>
        <w:t>'</w:t>
      </w:r>
      <w:r w:rsidRPr="008E67A7">
        <w:t xml:space="preserve"> UEs, including the configuration of confidentiality and integrity protection.</w:t>
      </w:r>
    </w:p>
    <w:p w14:paraId="033BEAF4" w14:textId="57DE73B4" w:rsidR="00DC7430" w:rsidRDefault="00DC7430">
      <w:pPr>
        <w:rPr>
          <w:noProof/>
        </w:rPr>
      </w:pPr>
    </w:p>
    <w:p w14:paraId="0C09A10E" w14:textId="77777777" w:rsidR="00DC7430" w:rsidRDefault="00DC7430">
      <w:pPr>
        <w:rPr>
          <w:noProof/>
        </w:rPr>
      </w:pPr>
    </w:p>
    <w:p w14:paraId="29DE476D" w14:textId="016D4436" w:rsidR="00DC7430" w:rsidRPr="00DC7430" w:rsidRDefault="00DC7430" w:rsidP="00DC7430">
      <w:pPr>
        <w:pBdr>
          <w:top w:val="single" w:sz="4" w:space="1" w:color="FF0000"/>
          <w:left w:val="single" w:sz="4" w:space="4" w:color="FF0000"/>
          <w:bottom w:val="single" w:sz="4" w:space="1" w:color="FF0000"/>
          <w:right w:val="single" w:sz="4" w:space="4" w:color="FF0000"/>
        </w:pBdr>
        <w:jc w:val="center"/>
        <w:rPr>
          <w:b/>
          <w:bCs/>
          <w:noProof/>
          <w:color w:val="FF0000"/>
        </w:rPr>
      </w:pPr>
      <w:r w:rsidRPr="00DC7430">
        <w:rPr>
          <w:b/>
          <w:bCs/>
          <w:noProof/>
          <w:color w:val="FF0000"/>
        </w:rPr>
        <w:t>Start of Third Change</w:t>
      </w:r>
    </w:p>
    <w:p w14:paraId="0785A4B1" w14:textId="77777777" w:rsidR="002B704D" w:rsidRPr="008E67A7" w:rsidRDefault="002B704D" w:rsidP="002B704D">
      <w:pPr>
        <w:pStyle w:val="Heading4"/>
      </w:pPr>
      <w:bookmarkStart w:id="34" w:name="_Toc42246755"/>
      <w:bookmarkStart w:id="35" w:name="_Toc45106514"/>
      <w:bookmarkStart w:id="36" w:name="_Toc51253897"/>
      <w:bookmarkStart w:id="37" w:name="_Toc58407128"/>
      <w:bookmarkStart w:id="38" w:name="_Toc42179148"/>
      <w:r w:rsidRPr="008E67A7">
        <w:t>5.3.3.2</w:t>
      </w:r>
      <w:r>
        <w:tab/>
      </w:r>
      <w:r w:rsidRPr="008E67A7">
        <w:t>Identity privacy for the PC5 unicast link</w:t>
      </w:r>
      <w:bookmarkEnd w:id="34"/>
      <w:bookmarkEnd w:id="35"/>
      <w:bookmarkEnd w:id="36"/>
      <w:bookmarkEnd w:id="37"/>
      <w:r w:rsidRPr="008E67A7">
        <w:t xml:space="preserve"> </w:t>
      </w:r>
      <w:bookmarkEnd w:id="38"/>
    </w:p>
    <w:p w14:paraId="2D0BCE27" w14:textId="77777777" w:rsidR="002B704D" w:rsidRPr="008E67A7" w:rsidRDefault="002B704D" w:rsidP="002B704D">
      <w:pPr>
        <w:pStyle w:val="Heading5"/>
      </w:pPr>
      <w:bookmarkStart w:id="39" w:name="_Toc42179149"/>
      <w:bookmarkStart w:id="40" w:name="_Toc42246756"/>
      <w:bookmarkStart w:id="41" w:name="_Toc45106515"/>
      <w:bookmarkStart w:id="42" w:name="_Toc51253898"/>
      <w:bookmarkStart w:id="43" w:name="_Toc58407129"/>
      <w:r w:rsidRPr="008E67A7">
        <w:t>5.3.3.2.1</w:t>
      </w:r>
      <w:r w:rsidRPr="008E67A7">
        <w:tab/>
        <w:t>General</w:t>
      </w:r>
      <w:bookmarkEnd w:id="39"/>
      <w:bookmarkEnd w:id="40"/>
      <w:bookmarkEnd w:id="41"/>
      <w:bookmarkEnd w:id="42"/>
      <w:bookmarkEnd w:id="43"/>
    </w:p>
    <w:p w14:paraId="38F07C52" w14:textId="350F9F19" w:rsidR="002B704D" w:rsidRPr="008E67A7" w:rsidRDefault="002B704D" w:rsidP="002B704D">
      <w:pPr>
        <w:rPr>
          <w:iCs/>
        </w:rPr>
      </w:pPr>
      <w:r w:rsidRPr="00832837">
        <w:rPr>
          <w:rFonts w:eastAsia="Malgun Gothic"/>
        </w:rPr>
        <w:t>The link identifier update procedure given in TS 23.287 [2] is used to provide privacy for the identities in the unicast link</w:t>
      </w:r>
      <w:r w:rsidRPr="00832837">
        <w:rPr>
          <w:rFonts w:eastAsia="Malgun Gothic"/>
          <w:rPrChange w:id="44" w:author="Lenovo" w:date="2022-05-31T15:18:00Z">
            <w:rPr>
              <w:rFonts w:eastAsia="Malgun Gothic"/>
              <w:highlight w:val="yellow"/>
            </w:rPr>
          </w:rPrChange>
        </w:rPr>
        <w:t xml:space="preserve">. </w:t>
      </w:r>
      <w:del w:id="45" w:author="Lenovo" w:date="2022-06-15T11:03:00Z">
        <w:r w:rsidRPr="00832837" w:rsidDel="006A4F42">
          <w:rPr>
            <w:rFonts w:eastAsia="Malgun Gothic"/>
            <w:rPrChange w:id="46" w:author="Lenovo" w:date="2022-05-31T15:18:00Z">
              <w:rPr>
                <w:rFonts w:eastAsia="Malgun Gothic"/>
                <w:highlight w:val="yellow"/>
              </w:rPr>
            </w:rPrChange>
          </w:rPr>
          <w:delText>This procedure only provides privacy if a</w:delText>
        </w:r>
      </w:del>
      <w:ins w:id="47" w:author="Lenovo" w:date="2022-06-15T11:03:00Z">
        <w:r w:rsidR="006A4F42">
          <w:rPr>
            <w:rFonts w:eastAsia="Malgun Gothic"/>
          </w:rPr>
          <w:t>A</w:t>
        </w:r>
      </w:ins>
      <w:r w:rsidRPr="00832837">
        <w:rPr>
          <w:rFonts w:eastAsia="Malgun Gothic"/>
          <w:rPrChange w:id="48" w:author="Lenovo" w:date="2022-05-31T15:18:00Z">
            <w:rPr>
              <w:rFonts w:eastAsia="Malgun Gothic"/>
              <w:highlight w:val="yellow"/>
            </w:rPr>
          </w:rPrChange>
        </w:rPr>
        <w:t xml:space="preserve"> non-NULL confidentiality algorithm </w:t>
      </w:r>
      <w:del w:id="49" w:author="Lenovo" w:date="2022-06-15T11:04:00Z">
        <w:r w:rsidRPr="00832837" w:rsidDel="006A4F42">
          <w:rPr>
            <w:rFonts w:eastAsia="Malgun Gothic"/>
            <w:rPrChange w:id="50" w:author="Lenovo" w:date="2022-05-31T15:18:00Z">
              <w:rPr>
                <w:rFonts w:eastAsia="Malgun Gothic"/>
                <w:highlight w:val="yellow"/>
              </w:rPr>
            </w:rPrChange>
          </w:rPr>
          <w:delText xml:space="preserve">is </w:delText>
        </w:r>
      </w:del>
      <w:ins w:id="51" w:author="Lenovo" w:date="2022-06-15T11:04:00Z">
        <w:r w:rsidR="006A4F42">
          <w:rPr>
            <w:rFonts w:eastAsia="Malgun Gothic"/>
          </w:rPr>
          <w:t>shall be</w:t>
        </w:r>
        <w:r w:rsidR="006A4F42" w:rsidRPr="00832837">
          <w:rPr>
            <w:rFonts w:eastAsia="Malgun Gothic"/>
            <w:rPrChange w:id="52" w:author="Lenovo" w:date="2022-05-31T15:18:00Z">
              <w:rPr>
                <w:rFonts w:eastAsia="Malgun Gothic"/>
                <w:highlight w:val="yellow"/>
              </w:rPr>
            </w:rPrChange>
          </w:rPr>
          <w:t xml:space="preserve"> </w:t>
        </w:r>
      </w:ins>
      <w:r w:rsidRPr="00832837">
        <w:rPr>
          <w:rFonts w:eastAsia="Malgun Gothic"/>
          <w:rPrChange w:id="53" w:author="Lenovo" w:date="2022-05-31T15:18:00Z">
            <w:rPr>
              <w:rFonts w:eastAsia="Malgun Gothic"/>
              <w:highlight w:val="yellow"/>
            </w:rPr>
          </w:rPrChange>
        </w:rPr>
        <w:t>selected</w:t>
      </w:r>
      <w:ins w:id="54" w:author="Lenovo" w:date="2022-06-15T11:04:00Z">
        <w:r w:rsidR="006A4F42">
          <w:rPr>
            <w:rFonts w:eastAsia="Malgun Gothic"/>
          </w:rPr>
          <w:t xml:space="preserve"> to provide privacy for the identities, if using this procedure. If</w:t>
        </w:r>
      </w:ins>
      <w:ins w:id="55" w:author="Lenovo" w:date="2022-05-31T15:17:00Z">
        <w:r w:rsidR="00E95531" w:rsidRPr="00832837">
          <w:rPr>
            <w:rFonts w:eastAsia="Malgun Gothic"/>
            <w:rPrChange w:id="56" w:author="Lenovo" w:date="2022-05-31T15:18:00Z">
              <w:rPr>
                <w:rFonts w:eastAsia="Malgun Gothic"/>
                <w:highlight w:val="yellow"/>
              </w:rPr>
            </w:rPrChange>
          </w:rPr>
          <w:t xml:space="preserve"> </w:t>
        </w:r>
        <w:r w:rsidR="00E95531" w:rsidRPr="00832837">
          <w:rPr>
            <w:rFonts w:eastAsia="Malgun Gothic"/>
          </w:rPr>
          <w:t xml:space="preserve">NULL confidentiality </w:t>
        </w:r>
      </w:ins>
      <w:ins w:id="57" w:author="Lenovo" w:date="2022-06-15T11:04:00Z">
        <w:r w:rsidR="006A4F42">
          <w:rPr>
            <w:rFonts w:eastAsia="Malgun Gothic"/>
          </w:rPr>
          <w:t xml:space="preserve">algorithm </w:t>
        </w:r>
      </w:ins>
      <w:ins w:id="58" w:author="Lenovo" w:date="2022-05-31T15:17:00Z">
        <w:r w:rsidR="00E95531" w:rsidRPr="00832837">
          <w:rPr>
            <w:rFonts w:eastAsia="Malgun Gothic"/>
          </w:rPr>
          <w:t>is selected</w:t>
        </w:r>
      </w:ins>
      <w:ins w:id="59" w:author="Lenovo" w:date="2022-06-15T11:05:00Z">
        <w:r w:rsidR="006A4F42">
          <w:rPr>
            <w:rFonts w:eastAsia="Malgun Gothic"/>
          </w:rPr>
          <w:t>, then this procedure shall not be used</w:t>
        </w:r>
      </w:ins>
      <w:r w:rsidRPr="00832837">
        <w:rPr>
          <w:rFonts w:eastAsia="Malgun Gothic"/>
          <w:rPrChange w:id="60" w:author="Lenovo" w:date="2022-05-31T15:18:00Z">
            <w:rPr>
              <w:rFonts w:eastAsia="Malgun Gothic"/>
              <w:highlight w:val="yellow"/>
            </w:rPr>
          </w:rPrChange>
        </w:rPr>
        <w:t>. This means the messages in this procedure are sent confidentiality protected (</w:t>
      </w:r>
      <w:proofErr w:type="gramStart"/>
      <w:r w:rsidRPr="00832837">
        <w:rPr>
          <w:rFonts w:eastAsia="Malgun Gothic"/>
          <w:rPrChange w:id="61" w:author="Lenovo" w:date="2022-05-31T15:18:00Z">
            <w:rPr>
              <w:rFonts w:eastAsia="Malgun Gothic"/>
              <w:highlight w:val="yellow"/>
            </w:rPr>
          </w:rPrChange>
        </w:rPr>
        <w:t>i.e.</w:t>
      </w:r>
      <w:proofErr w:type="gramEnd"/>
      <w:r w:rsidRPr="00832837">
        <w:rPr>
          <w:rFonts w:eastAsia="Malgun Gothic"/>
          <w:rPrChange w:id="62" w:author="Lenovo" w:date="2022-05-31T15:18:00Z">
            <w:rPr>
              <w:rFonts w:eastAsia="Malgun Gothic"/>
              <w:highlight w:val="yellow"/>
            </w:rPr>
          </w:rPrChange>
        </w:rPr>
        <w:t xml:space="preserve"> using a non-NULL confidentiality algorithm) and hence the new identities agreed by the UEs are only known to the involved UEs.</w:t>
      </w:r>
      <w:r w:rsidRPr="00832837">
        <w:rPr>
          <w:rFonts w:eastAsia="Malgun Gothic"/>
        </w:rPr>
        <w:t xml:space="preserve"> A three-way message exchange procedure is required with this procedure since both UEs need to change their identifiers during</w:t>
      </w:r>
      <w:r w:rsidRPr="008E67A7">
        <w:rPr>
          <w:rFonts w:eastAsia="Malgun Gothic"/>
        </w:rPr>
        <w:t xml:space="preserve"> the same procedure and to allow these new values to be acknowledged before them being used.</w:t>
      </w:r>
      <w:r w:rsidRPr="008E67A7">
        <w:rPr>
          <w:iCs/>
        </w:rPr>
        <w:t xml:space="preserve"> This procedure is used to preserve the privacy for the identities that are seen in the clear for an ongoing unicast connection.</w:t>
      </w:r>
    </w:p>
    <w:p w14:paraId="7CDE1A92" w14:textId="77777777" w:rsidR="002B704D" w:rsidRPr="008E67A7" w:rsidRDefault="002B704D" w:rsidP="002B704D">
      <w:pPr>
        <w:pStyle w:val="NO"/>
      </w:pPr>
      <w:r w:rsidRPr="008E67A7">
        <w:t>NOTE:</w:t>
      </w:r>
      <w:r>
        <w:tab/>
      </w:r>
      <w:r w:rsidRPr="008E67A7">
        <w:t>From a security point of view, it is assumed that the link identifier update procedure is used with a protected connection.</w:t>
      </w:r>
    </w:p>
    <w:p w14:paraId="6FAE4980" w14:textId="77777777" w:rsidR="002B704D" w:rsidRPr="008E67A7" w:rsidRDefault="002B704D" w:rsidP="002B704D">
      <w:pPr>
        <w:rPr>
          <w:rFonts w:eastAsia="Malgun Gothic"/>
        </w:rPr>
      </w:pPr>
      <w:r w:rsidRPr="008E67A7">
        <w:rPr>
          <w:rFonts w:eastAsia="Malgun Gothic"/>
        </w:rPr>
        <w:t xml:space="preserve">A separate privacy threat that allows to link two subsequent connections is caused by </w:t>
      </w:r>
      <w:r w:rsidRPr="008E67A7">
        <w:t xml:space="preserve">either the same </w:t>
      </w:r>
      <w:r w:rsidRPr="008E67A7">
        <w:rPr>
          <w:iCs/>
        </w:rPr>
        <w:t>K</w:t>
      </w:r>
      <w:r w:rsidRPr="008E67A7">
        <w:rPr>
          <w:iCs/>
          <w:vertAlign w:val="subscript"/>
        </w:rPr>
        <w:t>NRP</w:t>
      </w:r>
      <w:r w:rsidRPr="008E67A7">
        <w:rPr>
          <w:iCs/>
        </w:rPr>
        <w:t xml:space="preserve"> ID </w:t>
      </w:r>
      <w:r w:rsidRPr="008E67A7">
        <w:t xml:space="preserve">or same partial </w:t>
      </w:r>
      <w:r w:rsidRPr="008E67A7">
        <w:rPr>
          <w:iCs/>
        </w:rPr>
        <w:t>K</w:t>
      </w:r>
      <w:r w:rsidRPr="008E67A7">
        <w:rPr>
          <w:iCs/>
          <w:vertAlign w:val="subscript"/>
        </w:rPr>
        <w:t>NRP</w:t>
      </w:r>
      <w:r w:rsidRPr="008E67A7">
        <w:rPr>
          <w:iCs/>
        </w:rPr>
        <w:t xml:space="preserve"> ID </w:t>
      </w:r>
      <w:r w:rsidRPr="008E67A7">
        <w:t xml:space="preserve">value being sent in the Direct Communication Request message for subsequent connections. </w:t>
      </w:r>
      <w:r w:rsidRPr="008E67A7">
        <w:rPr>
          <w:rFonts w:eastAsia="Malgun Gothic"/>
        </w:rPr>
        <w:t xml:space="preserve">The Layer-2 link release procedure given in TS 23.287 [2] is used to provide privacy for the </w:t>
      </w:r>
      <w:r w:rsidRPr="008E67A7">
        <w:rPr>
          <w:iCs/>
        </w:rPr>
        <w:t>K</w:t>
      </w:r>
      <w:r w:rsidRPr="008E67A7">
        <w:rPr>
          <w:iCs/>
          <w:vertAlign w:val="subscript"/>
        </w:rPr>
        <w:t>NRP</w:t>
      </w:r>
      <w:r w:rsidRPr="008E67A7">
        <w:rPr>
          <w:iCs/>
        </w:rPr>
        <w:t xml:space="preserve"> ID</w:t>
      </w:r>
      <w:r w:rsidRPr="008E67A7">
        <w:rPr>
          <w:rFonts w:eastAsia="Malgun Gothic"/>
        </w:rPr>
        <w:t xml:space="preserve">.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w:t>
      </w:r>
    </w:p>
    <w:p w14:paraId="376A0682" w14:textId="77777777" w:rsidR="00DC7430" w:rsidRDefault="00DC7430">
      <w:pPr>
        <w:rPr>
          <w:noProof/>
        </w:rPr>
      </w:pPr>
    </w:p>
    <w:sectPr w:rsidR="00DC74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DB0A3" w14:textId="77777777" w:rsidR="00901982" w:rsidRDefault="00901982">
      <w:r>
        <w:separator/>
      </w:r>
    </w:p>
  </w:endnote>
  <w:endnote w:type="continuationSeparator" w:id="0">
    <w:p w14:paraId="594342EE" w14:textId="77777777" w:rsidR="00901982" w:rsidRDefault="00901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6D144" w14:textId="77777777" w:rsidR="00901982" w:rsidRDefault="00901982">
      <w:r>
        <w:separator/>
      </w:r>
    </w:p>
  </w:footnote>
  <w:footnote w:type="continuationSeparator" w:id="0">
    <w:p w14:paraId="59DDF24B" w14:textId="77777777" w:rsidR="00901982" w:rsidRDefault="00901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122"/>
    <w:rsid w:val="000A6394"/>
    <w:rsid w:val="000B7FED"/>
    <w:rsid w:val="000C038A"/>
    <w:rsid w:val="000C6598"/>
    <w:rsid w:val="000D44B3"/>
    <w:rsid w:val="000E014D"/>
    <w:rsid w:val="00107384"/>
    <w:rsid w:val="00145D43"/>
    <w:rsid w:val="00156BE0"/>
    <w:rsid w:val="00192C46"/>
    <w:rsid w:val="001A08B3"/>
    <w:rsid w:val="001A7B60"/>
    <w:rsid w:val="001B52F0"/>
    <w:rsid w:val="001B7A65"/>
    <w:rsid w:val="001E41F3"/>
    <w:rsid w:val="0026004D"/>
    <w:rsid w:val="002640DD"/>
    <w:rsid w:val="00275D12"/>
    <w:rsid w:val="00284FEB"/>
    <w:rsid w:val="002860C4"/>
    <w:rsid w:val="0029481B"/>
    <w:rsid w:val="002B5741"/>
    <w:rsid w:val="002B704D"/>
    <w:rsid w:val="002E472E"/>
    <w:rsid w:val="00305409"/>
    <w:rsid w:val="0034108E"/>
    <w:rsid w:val="003609EF"/>
    <w:rsid w:val="0036231A"/>
    <w:rsid w:val="00374DD4"/>
    <w:rsid w:val="003E1A36"/>
    <w:rsid w:val="00410371"/>
    <w:rsid w:val="004242F1"/>
    <w:rsid w:val="00481ACF"/>
    <w:rsid w:val="004A52C6"/>
    <w:rsid w:val="004B75B7"/>
    <w:rsid w:val="004D5235"/>
    <w:rsid w:val="004E3A8D"/>
    <w:rsid w:val="005009D9"/>
    <w:rsid w:val="0051580D"/>
    <w:rsid w:val="00524132"/>
    <w:rsid w:val="00547111"/>
    <w:rsid w:val="00592D74"/>
    <w:rsid w:val="005E2C44"/>
    <w:rsid w:val="00602702"/>
    <w:rsid w:val="00621188"/>
    <w:rsid w:val="006257ED"/>
    <w:rsid w:val="0065536E"/>
    <w:rsid w:val="00665C47"/>
    <w:rsid w:val="00695808"/>
    <w:rsid w:val="006A4F42"/>
    <w:rsid w:val="006B46FB"/>
    <w:rsid w:val="006E21FB"/>
    <w:rsid w:val="006E39E5"/>
    <w:rsid w:val="00735FE0"/>
    <w:rsid w:val="00785599"/>
    <w:rsid w:val="00792342"/>
    <w:rsid w:val="007977A8"/>
    <w:rsid w:val="007B512A"/>
    <w:rsid w:val="007C2097"/>
    <w:rsid w:val="007D6A07"/>
    <w:rsid w:val="007F7259"/>
    <w:rsid w:val="008040A8"/>
    <w:rsid w:val="00820171"/>
    <w:rsid w:val="008279FA"/>
    <w:rsid w:val="00832837"/>
    <w:rsid w:val="008626E7"/>
    <w:rsid w:val="00870EE7"/>
    <w:rsid w:val="00880A55"/>
    <w:rsid w:val="008863B9"/>
    <w:rsid w:val="00887DA0"/>
    <w:rsid w:val="008A45A6"/>
    <w:rsid w:val="008B7764"/>
    <w:rsid w:val="008D24BA"/>
    <w:rsid w:val="008D39FE"/>
    <w:rsid w:val="008F3789"/>
    <w:rsid w:val="008F686C"/>
    <w:rsid w:val="00901982"/>
    <w:rsid w:val="009148DE"/>
    <w:rsid w:val="00915603"/>
    <w:rsid w:val="00941E30"/>
    <w:rsid w:val="009777D9"/>
    <w:rsid w:val="00982726"/>
    <w:rsid w:val="00991B88"/>
    <w:rsid w:val="009A08D7"/>
    <w:rsid w:val="009A5753"/>
    <w:rsid w:val="009A579D"/>
    <w:rsid w:val="009D5E60"/>
    <w:rsid w:val="009E3297"/>
    <w:rsid w:val="009F734F"/>
    <w:rsid w:val="00A1069F"/>
    <w:rsid w:val="00A246B6"/>
    <w:rsid w:val="00A47E70"/>
    <w:rsid w:val="00A50CF0"/>
    <w:rsid w:val="00A7671C"/>
    <w:rsid w:val="00A90F56"/>
    <w:rsid w:val="00AA2CBC"/>
    <w:rsid w:val="00AC5820"/>
    <w:rsid w:val="00AD1CD8"/>
    <w:rsid w:val="00AD37E2"/>
    <w:rsid w:val="00B13F88"/>
    <w:rsid w:val="00B258BB"/>
    <w:rsid w:val="00B43749"/>
    <w:rsid w:val="00B67B97"/>
    <w:rsid w:val="00B968C8"/>
    <w:rsid w:val="00BA3EC5"/>
    <w:rsid w:val="00BA51D9"/>
    <w:rsid w:val="00BB5DFC"/>
    <w:rsid w:val="00BD279D"/>
    <w:rsid w:val="00BD6BB8"/>
    <w:rsid w:val="00C12D8A"/>
    <w:rsid w:val="00C66532"/>
    <w:rsid w:val="00C66BA2"/>
    <w:rsid w:val="00C95985"/>
    <w:rsid w:val="00CC5026"/>
    <w:rsid w:val="00CC68D0"/>
    <w:rsid w:val="00CF5C18"/>
    <w:rsid w:val="00D03F9A"/>
    <w:rsid w:val="00D06D51"/>
    <w:rsid w:val="00D24991"/>
    <w:rsid w:val="00D50255"/>
    <w:rsid w:val="00D55BE4"/>
    <w:rsid w:val="00D66520"/>
    <w:rsid w:val="00D9340F"/>
    <w:rsid w:val="00DC7430"/>
    <w:rsid w:val="00DD1C5A"/>
    <w:rsid w:val="00DE34CF"/>
    <w:rsid w:val="00E13F3D"/>
    <w:rsid w:val="00E34898"/>
    <w:rsid w:val="00E9553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2B704D"/>
    <w:rPr>
      <w:rFonts w:ascii="Times New Roman" w:hAnsi="Times New Roman"/>
      <w:lang w:val="en-GB" w:eastAsia="en-US"/>
    </w:rPr>
  </w:style>
  <w:style w:type="character" w:customStyle="1" w:styleId="THChar">
    <w:name w:val="TH Char"/>
    <w:link w:val="TH"/>
    <w:qFormat/>
    <w:rsid w:val="002B704D"/>
    <w:rPr>
      <w:rFonts w:ascii="Arial" w:hAnsi="Arial"/>
      <w:b/>
      <w:lang w:val="en-GB" w:eastAsia="en-US"/>
    </w:rPr>
  </w:style>
  <w:style w:type="character" w:customStyle="1" w:styleId="TFChar">
    <w:name w:val="TF Char"/>
    <w:link w:val="TF"/>
    <w:rsid w:val="002B704D"/>
    <w:rPr>
      <w:rFonts w:ascii="Arial" w:hAnsi="Arial"/>
      <w:b/>
      <w:lang w:val="en-GB" w:eastAsia="en-US"/>
    </w:rPr>
  </w:style>
  <w:style w:type="character" w:customStyle="1" w:styleId="NOChar">
    <w:name w:val="NO Char"/>
    <w:link w:val="NO"/>
    <w:qFormat/>
    <w:rsid w:val="002B704D"/>
    <w:rPr>
      <w:rFonts w:ascii="Times New Roman" w:hAnsi="Times New Roman"/>
      <w:lang w:val="en-GB" w:eastAsia="en-US"/>
    </w:rPr>
  </w:style>
  <w:style w:type="character" w:customStyle="1" w:styleId="B2Char">
    <w:name w:val="B2 Char"/>
    <w:link w:val="B2"/>
    <w:locked/>
    <w:rsid w:val="002B70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1824</Words>
  <Characters>10399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2022-06-21T13:51:00Z</dcterms:created>
  <dcterms:modified xsi:type="dcterms:W3CDTF">2022-06-21T13:51:00Z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